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4D4DAE" w:rsidTr="00FA778D">
        <w:trPr>
          <w:trHeight w:val="864"/>
          <w:jc w:val="center"/>
        </w:trPr>
        <w:tc>
          <w:tcPr>
            <w:tcW w:w="10025" w:type="dxa"/>
          </w:tcPr>
          <w:p w:rsidR="004D4DAE" w:rsidRDefault="004D4DAE" w:rsidP="00FA77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4D4DAE" w:rsidRDefault="004D4DAE" w:rsidP="00FA77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4D4DAE" w:rsidRDefault="004D4DAE" w:rsidP="00FA77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4D4DAE" w:rsidRDefault="004D4DAE" w:rsidP="00FA77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4D4DAE" w:rsidRDefault="004D4DAE" w:rsidP="00FA77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D4DAE" w:rsidRDefault="004D4DAE" w:rsidP="004D4DAE">
      <w:pPr>
        <w:spacing w:line="276" w:lineRule="auto"/>
        <w:jc w:val="center"/>
        <w:rPr>
          <w:lang w:eastAsia="en-US"/>
        </w:rPr>
      </w:pPr>
    </w:p>
    <w:p w:rsidR="004D4DAE" w:rsidRDefault="004D4DAE" w:rsidP="004D4DA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p w:rsidR="004D4DAE" w:rsidRDefault="004D4DAE" w:rsidP="004D4DAE">
      <w:pPr>
        <w:spacing w:line="276" w:lineRule="auto"/>
        <w:jc w:val="center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4D4DAE" w:rsidTr="00FA778D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DAE" w:rsidRDefault="004D4DAE" w:rsidP="00FA7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07.08.2014г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DAE" w:rsidRDefault="004D4DAE" w:rsidP="00FA778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DAE" w:rsidRDefault="004D4DAE" w:rsidP="00FA778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90-Д</w:t>
            </w:r>
          </w:p>
        </w:tc>
      </w:tr>
    </w:tbl>
    <w:p w:rsidR="004D4DAE" w:rsidRDefault="004D4DAE" w:rsidP="004D4DAE">
      <w:pPr>
        <w:rPr>
          <w:sz w:val="28"/>
          <w:szCs w:val="28"/>
        </w:rPr>
      </w:pPr>
    </w:p>
    <w:p w:rsidR="004D4DAE" w:rsidRDefault="004D4DAE" w:rsidP="004D4DAE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аттестации педагогических </w:t>
      </w:r>
      <w:proofErr w:type="gramStart"/>
      <w:r>
        <w:rPr>
          <w:bCs/>
          <w:sz w:val="28"/>
          <w:szCs w:val="28"/>
        </w:rPr>
        <w:t>работников</w:t>
      </w:r>
      <w:proofErr w:type="gramEnd"/>
      <w:r>
        <w:rPr>
          <w:bCs/>
          <w:sz w:val="28"/>
          <w:szCs w:val="28"/>
        </w:rPr>
        <w:t xml:space="preserve"> в целях подтверждения               соответствия занимаемой должности в 2014_/2015_ учебном году </w:t>
      </w:r>
    </w:p>
    <w:p w:rsidR="004D4DAE" w:rsidRDefault="004D4DAE" w:rsidP="004D4DAE">
      <w:pPr>
        <w:spacing w:line="240" w:lineRule="exact"/>
        <w:ind w:firstLine="142"/>
        <w:jc w:val="center"/>
        <w:rPr>
          <w:bCs/>
          <w:sz w:val="28"/>
          <w:szCs w:val="28"/>
        </w:rPr>
      </w:pPr>
    </w:p>
    <w:p w:rsidR="004D4DAE" w:rsidRDefault="004D4DAE" w:rsidP="004D4DAE">
      <w:pPr>
        <w:spacing w:line="240" w:lineRule="exact"/>
        <w:ind w:firstLine="142"/>
        <w:jc w:val="center"/>
        <w:rPr>
          <w:sz w:val="28"/>
          <w:szCs w:val="28"/>
        </w:rPr>
      </w:pPr>
    </w:p>
    <w:p w:rsidR="004D4DAE" w:rsidRDefault="004D4DAE" w:rsidP="004D4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49 Федерального закона Российской Федерации от 29 декабря 2012 г. № 273-ФЗ </w:t>
      </w:r>
      <w:r>
        <w:rPr>
          <w:bCs/>
          <w:kern w:val="36"/>
          <w:sz w:val="28"/>
          <w:szCs w:val="28"/>
        </w:rPr>
        <w:t>"</w:t>
      </w:r>
      <w:r>
        <w:rPr>
          <w:sz w:val="28"/>
          <w:szCs w:val="28"/>
        </w:rPr>
        <w:t>Об образовании в Российской Федерации</w:t>
      </w:r>
      <w:r>
        <w:rPr>
          <w:bCs/>
          <w:kern w:val="36"/>
          <w:sz w:val="28"/>
          <w:szCs w:val="28"/>
        </w:rPr>
        <w:t>"</w:t>
      </w:r>
      <w:r>
        <w:rPr>
          <w:sz w:val="28"/>
          <w:szCs w:val="28"/>
        </w:rPr>
        <w:t>, приказом Министерства образования и науки Российской Федерации от 07 апреля 2014 г.</w:t>
      </w:r>
      <w:r>
        <w:rPr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sz w:val="28"/>
          <w:szCs w:val="28"/>
        </w:rPr>
        <w:t xml:space="preserve"> для организации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соответствия занимаемой должности </w:t>
      </w:r>
    </w:p>
    <w:p w:rsidR="004D4DAE" w:rsidRDefault="004D4DAE" w:rsidP="004D4DA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4DAE" w:rsidRDefault="004D4DAE" w:rsidP="004D4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аттестуемых педагогических работников в целях подтверждения соответствия занимаемой должности в 2014/2015 учебном году и График проведения их аттестации (приложение).</w:t>
      </w:r>
    </w:p>
    <w:p w:rsidR="004D4DAE" w:rsidRDefault="004D4DAE" w:rsidP="004D4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>
        <w:rPr>
          <w:sz w:val="28"/>
          <w:szCs w:val="28"/>
        </w:rPr>
        <w:t>Ходжер</w:t>
      </w:r>
      <w:proofErr w:type="spellEnd"/>
      <w:r>
        <w:rPr>
          <w:sz w:val="28"/>
          <w:szCs w:val="28"/>
        </w:rPr>
        <w:t xml:space="preserve"> Викторию Павловну</w:t>
      </w:r>
    </w:p>
    <w:p w:rsidR="004D4DAE" w:rsidRDefault="004D4DAE" w:rsidP="004D4DAE">
      <w:pPr>
        <w:ind w:firstLine="14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spacing w:line="240" w:lineRule="exact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М.Н.Самар</w:t>
      </w:r>
      <w:proofErr w:type="spellEnd"/>
    </w:p>
    <w:p w:rsidR="004D4DAE" w:rsidRDefault="004D4DAE" w:rsidP="004D4DAE">
      <w:pPr>
        <w:spacing w:line="240" w:lineRule="exact"/>
        <w:ind w:firstLine="142"/>
        <w:rPr>
          <w:sz w:val="28"/>
          <w:szCs w:val="28"/>
        </w:rPr>
      </w:pPr>
    </w:p>
    <w:p w:rsidR="004D4DAE" w:rsidRDefault="004D4DAE" w:rsidP="004D4DAE">
      <w:pPr>
        <w:spacing w:line="240" w:lineRule="exact"/>
        <w:ind w:firstLine="142"/>
        <w:rPr>
          <w:sz w:val="28"/>
          <w:szCs w:val="28"/>
        </w:rPr>
      </w:pPr>
    </w:p>
    <w:p w:rsidR="004D4DAE" w:rsidRDefault="004D4DAE" w:rsidP="004D4DAE">
      <w:pPr>
        <w:spacing w:line="240" w:lineRule="exact"/>
        <w:ind w:firstLine="142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приказом ознакомлены:</w:t>
      </w:r>
    </w:p>
    <w:p w:rsidR="004D4DAE" w:rsidRDefault="004D4DAE" w:rsidP="004D4DAE">
      <w:pPr>
        <w:ind w:firstLine="143"/>
        <w:jc w:val="center"/>
        <w:rPr>
          <w:sz w:val="28"/>
          <w:szCs w:val="28"/>
        </w:rPr>
      </w:pPr>
      <w:r>
        <w:rPr>
          <w:sz w:val="28"/>
          <w:szCs w:val="28"/>
        </w:rPr>
        <w:t>____________        ________________________     «____» _______________ 201_ г.</w:t>
      </w:r>
    </w:p>
    <w:p w:rsidR="004D4DAE" w:rsidRDefault="004D4DAE" w:rsidP="004D4DAE">
      <w:pPr>
        <w:ind w:firstLine="143"/>
        <w:jc w:val="center"/>
        <w:rPr>
          <w:sz w:val="28"/>
          <w:szCs w:val="28"/>
        </w:rPr>
      </w:pPr>
      <w:r>
        <w:rPr>
          <w:sz w:val="28"/>
          <w:szCs w:val="28"/>
        </w:rPr>
        <w:t>____________        ________________________     «____» _______________ 201_ г.</w:t>
      </w:r>
    </w:p>
    <w:p w:rsidR="004D4DAE" w:rsidRDefault="004D4DAE" w:rsidP="004D4DAE">
      <w:pPr>
        <w:ind w:firstLine="143"/>
        <w:jc w:val="center"/>
        <w:rPr>
          <w:sz w:val="28"/>
          <w:szCs w:val="28"/>
        </w:rPr>
      </w:pPr>
      <w:r>
        <w:rPr>
          <w:sz w:val="28"/>
          <w:szCs w:val="28"/>
        </w:rPr>
        <w:t>____________        ________________________     «____» _______________ 201_ г.</w:t>
      </w: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spacing w:line="240" w:lineRule="exact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D4DAE" w:rsidRDefault="004D4DAE" w:rsidP="004D4DAE">
      <w:pPr>
        <w:spacing w:before="120" w:line="240" w:lineRule="exact"/>
        <w:ind w:left="4247" w:firstLine="709"/>
        <w:rPr>
          <w:sz w:val="28"/>
          <w:szCs w:val="28"/>
        </w:rPr>
      </w:pPr>
      <w:r>
        <w:rPr>
          <w:sz w:val="28"/>
          <w:szCs w:val="28"/>
        </w:rPr>
        <w:t>к приказу от 07.08.2014 г. № _90___</w:t>
      </w:r>
    </w:p>
    <w:p w:rsidR="004D4DAE" w:rsidRDefault="004D4DAE" w:rsidP="004D4DAE">
      <w:pPr>
        <w:spacing w:line="240" w:lineRule="exact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аттестации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в целях подтверждения соответст</w:t>
      </w:r>
      <w:r>
        <w:rPr>
          <w:sz w:val="28"/>
          <w:szCs w:val="28"/>
        </w:rPr>
        <w:t>вия занимаемой должности в 2014</w:t>
      </w:r>
      <w:r>
        <w:rPr>
          <w:sz w:val="28"/>
          <w:szCs w:val="28"/>
        </w:rPr>
        <w:t>/2015_ учебном году»</w:t>
      </w:r>
    </w:p>
    <w:p w:rsidR="004D4DAE" w:rsidRDefault="004D4DAE" w:rsidP="004D4DAE">
      <w:pPr>
        <w:ind w:left="4956"/>
        <w:contextualSpacing/>
        <w:rPr>
          <w:b/>
          <w:sz w:val="28"/>
          <w:szCs w:val="28"/>
        </w:rPr>
      </w:pPr>
    </w:p>
    <w:p w:rsidR="004D4DAE" w:rsidRDefault="004D4DAE" w:rsidP="004D4DAE">
      <w:pPr>
        <w:ind w:left="4956"/>
        <w:contextualSpacing/>
        <w:rPr>
          <w:sz w:val="28"/>
          <w:szCs w:val="28"/>
        </w:rPr>
      </w:pPr>
    </w:p>
    <w:p w:rsidR="004D4DAE" w:rsidRDefault="004D4DAE" w:rsidP="004D4DAE">
      <w:pPr>
        <w:ind w:left="4956"/>
        <w:contextualSpacing/>
        <w:rPr>
          <w:sz w:val="28"/>
          <w:szCs w:val="28"/>
        </w:rPr>
      </w:pPr>
    </w:p>
    <w:p w:rsidR="004D4DAE" w:rsidRDefault="004D4DAE" w:rsidP="004D4DAE">
      <w:pPr>
        <w:ind w:left="4956"/>
        <w:contextualSpacing/>
        <w:rPr>
          <w:sz w:val="28"/>
          <w:szCs w:val="28"/>
        </w:rPr>
      </w:pPr>
    </w:p>
    <w:p w:rsidR="004D4DAE" w:rsidRDefault="004D4DAE" w:rsidP="004D4DAE">
      <w:pPr>
        <w:spacing w:line="240" w:lineRule="exact"/>
        <w:ind w:firstLine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СПИСОК </w:t>
      </w:r>
    </w:p>
    <w:p w:rsidR="004D4DAE" w:rsidRDefault="004D4DAE" w:rsidP="004D4DAE">
      <w:pPr>
        <w:spacing w:before="120" w:line="240" w:lineRule="exact"/>
        <w:ind w:firstLine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аттестуемых педагогических работников в целях подтверждения                соответствия педагогических работников занимаемым ими должностям </w:t>
      </w:r>
    </w:p>
    <w:p w:rsidR="004D4DAE" w:rsidRDefault="004D4DAE" w:rsidP="004D4DAE">
      <w:pPr>
        <w:spacing w:line="240" w:lineRule="exact"/>
        <w:ind w:firstLine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2014/2015 </w:t>
      </w:r>
      <w:r>
        <w:rPr>
          <w:bCs/>
          <w:sz w:val="28"/>
          <w:szCs w:val="28"/>
        </w:rPr>
        <w:t>учебном году и График проведения их аттестации</w:t>
      </w:r>
    </w:p>
    <w:p w:rsidR="004D4DAE" w:rsidRDefault="004D4DAE" w:rsidP="004D4DAE">
      <w:pPr>
        <w:ind w:firstLine="143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4D4DAE" w:rsidTr="00FA778D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DAE" w:rsidRDefault="004D4DAE" w:rsidP="00FA778D">
            <w:pPr>
              <w:spacing w:before="120" w:after="120" w:line="240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DAE" w:rsidRDefault="004D4DAE" w:rsidP="00FA778D">
            <w:pPr>
              <w:spacing w:before="120" w:after="120" w:line="240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</w:tr>
      <w:tr w:rsidR="004D4DAE" w:rsidTr="00FA778D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4DAE" w:rsidTr="00FA778D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Киле Надежда Витальевна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Сентябрь-октябрь  2014г</w:t>
            </w:r>
          </w:p>
        </w:tc>
      </w:tr>
      <w:tr w:rsidR="004D4DAE" w:rsidTr="00FA778D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Бельды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DAE" w:rsidRDefault="004D4DAE" w:rsidP="00FA778D">
            <w:pPr>
              <w:spacing w:line="276" w:lineRule="auto"/>
              <w:ind w:firstLine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Ноябрь-декабрь 2014г</w:t>
            </w:r>
          </w:p>
        </w:tc>
      </w:tr>
    </w:tbl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</w:p>
    <w:p w:rsidR="004D4DAE" w:rsidRDefault="004D4DAE" w:rsidP="004D4DAE">
      <w:pPr>
        <w:ind w:firstLine="143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                 </w:t>
      </w:r>
      <w:proofErr w:type="spellStart"/>
      <w:r>
        <w:rPr>
          <w:sz w:val="28"/>
          <w:szCs w:val="28"/>
        </w:rPr>
        <w:t>М.Н.Самар</w:t>
      </w:r>
      <w:proofErr w:type="spellEnd"/>
      <w:r>
        <w:rPr>
          <w:sz w:val="28"/>
          <w:szCs w:val="28"/>
        </w:rPr>
        <w:t> </w:t>
      </w:r>
    </w:p>
    <w:p w:rsidR="004D4DAE" w:rsidRDefault="004D4DAE" w:rsidP="004D4DA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jc w:val="center"/>
        <w:rPr>
          <w:sz w:val="28"/>
          <w:szCs w:val="28"/>
        </w:rPr>
      </w:pPr>
    </w:p>
    <w:p w:rsidR="004D4DAE" w:rsidRDefault="004D4DAE" w:rsidP="004D4DA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4D4DAE" w:rsidRDefault="004D4DAE" w:rsidP="004D4DAE">
      <w:pPr>
        <w:jc w:val="both"/>
        <w:rPr>
          <w:sz w:val="28"/>
          <w:szCs w:val="28"/>
        </w:rPr>
      </w:pPr>
    </w:p>
    <w:p w:rsidR="00CD6E75" w:rsidRDefault="00CD6E75"/>
    <w:sectPr w:rsidR="00CD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AE"/>
    <w:rsid w:val="0000736E"/>
    <w:rsid w:val="00093301"/>
    <w:rsid w:val="00095C0C"/>
    <w:rsid w:val="000F6E32"/>
    <w:rsid w:val="00230586"/>
    <w:rsid w:val="00295BF6"/>
    <w:rsid w:val="002B65D7"/>
    <w:rsid w:val="00315667"/>
    <w:rsid w:val="0039218E"/>
    <w:rsid w:val="0045140B"/>
    <w:rsid w:val="004A326E"/>
    <w:rsid w:val="004D4DAE"/>
    <w:rsid w:val="00503CB2"/>
    <w:rsid w:val="00513454"/>
    <w:rsid w:val="0057609F"/>
    <w:rsid w:val="005C6B71"/>
    <w:rsid w:val="006A3308"/>
    <w:rsid w:val="007D2B95"/>
    <w:rsid w:val="008746A0"/>
    <w:rsid w:val="009315A7"/>
    <w:rsid w:val="009511C2"/>
    <w:rsid w:val="00962ED4"/>
    <w:rsid w:val="009A6D2B"/>
    <w:rsid w:val="00A1229E"/>
    <w:rsid w:val="00A851A9"/>
    <w:rsid w:val="00AB32EC"/>
    <w:rsid w:val="00AB6D52"/>
    <w:rsid w:val="00B602A2"/>
    <w:rsid w:val="00CD5F8B"/>
    <w:rsid w:val="00CD6E75"/>
    <w:rsid w:val="00E416F4"/>
    <w:rsid w:val="00E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2014-08-13T00:17:00Z</dcterms:created>
  <dcterms:modified xsi:type="dcterms:W3CDTF">2014-08-13T00:20:00Z</dcterms:modified>
</cp:coreProperties>
</file>