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7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34"/>
      </w:tblGrid>
      <w:tr w:rsidR="00BC0360" w:rsidTr="001A7982">
        <w:trPr>
          <w:cantSplit/>
          <w:trHeight w:val="1455"/>
        </w:trPr>
        <w:tc>
          <w:tcPr>
            <w:tcW w:w="4537" w:type="dxa"/>
            <w:gridSpan w:val="3"/>
          </w:tcPr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9D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9D">
              <w:rPr>
                <w:rFonts w:ascii="Arial" w:hAnsi="Arial" w:cs="Arial"/>
                <w:sz w:val="16"/>
                <w:szCs w:val="16"/>
              </w:rPr>
              <w:t xml:space="preserve">Амурского муниципального района 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B9D">
              <w:rPr>
                <w:rFonts w:ascii="Arial" w:hAnsi="Arial" w:cs="Arial"/>
                <w:sz w:val="16"/>
                <w:szCs w:val="16"/>
              </w:rPr>
              <w:t>Хабаровского края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B9D">
              <w:rPr>
                <w:rFonts w:ascii="Arial" w:hAnsi="Arial" w:cs="Arial"/>
                <w:sz w:val="18"/>
                <w:szCs w:val="18"/>
              </w:rPr>
              <w:t xml:space="preserve">Муниципальное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бюджетное </w:t>
            </w:r>
            <w:r w:rsidRPr="008D6B9D">
              <w:rPr>
                <w:rFonts w:ascii="Arial" w:hAnsi="Arial" w:cs="Arial"/>
                <w:sz w:val="18"/>
                <w:szCs w:val="18"/>
              </w:rPr>
              <w:t xml:space="preserve">общеобразовательное 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B9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8D6B9D">
              <w:rPr>
                <w:rFonts w:ascii="Arial" w:hAnsi="Arial" w:cs="Arial"/>
                <w:sz w:val="18"/>
                <w:szCs w:val="18"/>
              </w:rPr>
              <w:t>учреждение</w:t>
            </w:r>
            <w:proofErr w:type="gramEnd"/>
            <w:r w:rsidRPr="008D6B9D">
              <w:rPr>
                <w:rFonts w:ascii="Arial" w:hAnsi="Arial" w:cs="Arial"/>
                <w:sz w:val="18"/>
                <w:szCs w:val="18"/>
              </w:rPr>
              <w:t xml:space="preserve"> основная общеобразовательная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D6B9D">
              <w:rPr>
                <w:rFonts w:ascii="Arial" w:hAnsi="Arial" w:cs="Arial"/>
                <w:sz w:val="18"/>
                <w:szCs w:val="18"/>
              </w:rPr>
              <w:t>школа</w:t>
            </w:r>
            <w:proofErr w:type="gramEnd"/>
            <w:r w:rsidRPr="008D6B9D">
              <w:rPr>
                <w:rFonts w:ascii="Arial" w:hAnsi="Arial" w:cs="Arial"/>
                <w:sz w:val="18"/>
                <w:szCs w:val="18"/>
              </w:rPr>
              <w:t xml:space="preserve"> села </w:t>
            </w:r>
            <w:proofErr w:type="spellStart"/>
            <w:r w:rsidRPr="008D6B9D">
              <w:rPr>
                <w:rFonts w:ascii="Arial" w:hAnsi="Arial" w:cs="Arial"/>
                <w:sz w:val="18"/>
                <w:szCs w:val="18"/>
              </w:rPr>
              <w:t>Джуен</w:t>
            </w:r>
            <w:proofErr w:type="spellEnd"/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B9D">
              <w:rPr>
                <w:rFonts w:ascii="Arial" w:hAnsi="Arial" w:cs="Arial"/>
                <w:sz w:val="18"/>
                <w:szCs w:val="18"/>
              </w:rPr>
              <w:t xml:space="preserve"> Амурского муниципального района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B9D">
              <w:rPr>
                <w:rFonts w:ascii="Arial" w:hAnsi="Arial" w:cs="Arial"/>
                <w:sz w:val="18"/>
                <w:szCs w:val="18"/>
              </w:rPr>
              <w:t>Хабаровского края</w:t>
            </w:r>
          </w:p>
          <w:p w:rsidR="00BC0360" w:rsidRPr="008D6B9D" w:rsidRDefault="00BC0360" w:rsidP="001A79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ПРОТОКОЛ</w:t>
            </w:r>
          </w:p>
          <w:p w:rsidR="00BC0360" w:rsidRPr="008D6B9D" w:rsidRDefault="00BC0360" w:rsidP="001A798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BC0360" w:rsidTr="001A7982">
        <w:trPr>
          <w:gridAfter w:val="1"/>
          <w:wAfter w:w="34" w:type="dxa"/>
          <w:cantSplit/>
          <w:trHeight w:val="329"/>
        </w:trPr>
        <w:tc>
          <w:tcPr>
            <w:tcW w:w="2093" w:type="dxa"/>
            <w:tcBorders>
              <w:bottom w:val="single" w:sz="4" w:space="0" w:color="auto"/>
            </w:tcBorders>
          </w:tcPr>
          <w:p w:rsidR="00BC0360" w:rsidRPr="008D6B9D" w:rsidRDefault="00BC0360" w:rsidP="001A7982">
            <w:r>
              <w:t>№</w:t>
            </w:r>
            <w:r>
              <w:t xml:space="preserve"> 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0360" w:rsidRDefault="00BC0360" w:rsidP="001A798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09.01.2015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BC0360" w:rsidRDefault="00BC0360" w:rsidP="00BC0360">
      <w:pPr>
        <w:pStyle w:val="a3"/>
        <w:tabs>
          <w:tab w:val="left" w:pos="567"/>
        </w:tabs>
        <w:suppressAutoHyphens w:val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50"/>
        <w:gridCol w:w="3152"/>
        <w:gridCol w:w="3152"/>
      </w:tblGrid>
      <w:tr w:rsidR="00BC0360" w:rsidTr="001A7982">
        <w:tc>
          <w:tcPr>
            <w:tcW w:w="2802" w:type="dxa"/>
          </w:tcPr>
          <w:p w:rsidR="00BC0360" w:rsidRPr="009572DE" w:rsidRDefault="00BC0360" w:rsidP="001A7982">
            <w:r w:rsidRPr="009572DE">
              <w:t xml:space="preserve">Руководитель </w:t>
            </w:r>
          </w:p>
        </w:tc>
        <w:tc>
          <w:tcPr>
            <w:tcW w:w="350" w:type="dxa"/>
          </w:tcPr>
          <w:p w:rsidR="00BC0360" w:rsidRPr="009572DE" w:rsidRDefault="00BC0360" w:rsidP="001A7982">
            <w:r w:rsidRPr="009572DE">
              <w:t>-</w:t>
            </w:r>
          </w:p>
        </w:tc>
        <w:tc>
          <w:tcPr>
            <w:tcW w:w="3152" w:type="dxa"/>
          </w:tcPr>
          <w:p w:rsidR="00BC0360" w:rsidRPr="009572DE" w:rsidRDefault="00BC0360" w:rsidP="001A7982">
            <w:r w:rsidRPr="009572DE">
              <w:t>Митянина О.В</w:t>
            </w:r>
          </w:p>
        </w:tc>
        <w:tc>
          <w:tcPr>
            <w:tcW w:w="3152" w:type="dxa"/>
          </w:tcPr>
          <w:p w:rsidR="00BC0360" w:rsidRPr="009572DE" w:rsidRDefault="00BC0360" w:rsidP="001A7982"/>
        </w:tc>
      </w:tr>
      <w:tr w:rsidR="00BC0360" w:rsidTr="001A7982">
        <w:tc>
          <w:tcPr>
            <w:tcW w:w="2802" w:type="dxa"/>
          </w:tcPr>
          <w:p w:rsidR="00BC0360" w:rsidRPr="009572DE" w:rsidRDefault="00BC0360" w:rsidP="001A7982"/>
        </w:tc>
        <w:tc>
          <w:tcPr>
            <w:tcW w:w="350" w:type="dxa"/>
          </w:tcPr>
          <w:p w:rsidR="00BC0360" w:rsidRPr="009572DE" w:rsidRDefault="00BC0360" w:rsidP="001A7982"/>
        </w:tc>
        <w:tc>
          <w:tcPr>
            <w:tcW w:w="3152" w:type="dxa"/>
          </w:tcPr>
          <w:p w:rsidR="00BC0360" w:rsidRPr="009572DE" w:rsidRDefault="00BC0360" w:rsidP="001A7982"/>
        </w:tc>
        <w:tc>
          <w:tcPr>
            <w:tcW w:w="3152" w:type="dxa"/>
          </w:tcPr>
          <w:p w:rsidR="00BC0360" w:rsidRPr="009572DE" w:rsidRDefault="00BC0360" w:rsidP="001A7982"/>
        </w:tc>
      </w:tr>
      <w:tr w:rsidR="00BC0360" w:rsidTr="001A7982">
        <w:tc>
          <w:tcPr>
            <w:tcW w:w="2802" w:type="dxa"/>
          </w:tcPr>
          <w:p w:rsidR="00BC0360" w:rsidRPr="009572DE" w:rsidRDefault="00BC0360" w:rsidP="001A7982">
            <w:r w:rsidRPr="009572DE">
              <w:t>Секретарь</w:t>
            </w:r>
          </w:p>
        </w:tc>
        <w:tc>
          <w:tcPr>
            <w:tcW w:w="350" w:type="dxa"/>
          </w:tcPr>
          <w:p w:rsidR="00BC0360" w:rsidRPr="009572DE" w:rsidRDefault="00BC0360" w:rsidP="001A7982">
            <w:r w:rsidRPr="009572DE">
              <w:t>-</w:t>
            </w:r>
          </w:p>
        </w:tc>
        <w:tc>
          <w:tcPr>
            <w:tcW w:w="3152" w:type="dxa"/>
          </w:tcPr>
          <w:p w:rsidR="00BC0360" w:rsidRPr="009572DE" w:rsidRDefault="00BC0360" w:rsidP="001A7982">
            <w:r w:rsidRPr="009572DE">
              <w:t>Киле Н.В.</w:t>
            </w:r>
          </w:p>
        </w:tc>
        <w:tc>
          <w:tcPr>
            <w:tcW w:w="3152" w:type="dxa"/>
          </w:tcPr>
          <w:p w:rsidR="00BC0360" w:rsidRPr="009572DE" w:rsidRDefault="00BC0360" w:rsidP="001A7982"/>
        </w:tc>
      </w:tr>
      <w:tr w:rsidR="00BC0360" w:rsidTr="001A7982">
        <w:tc>
          <w:tcPr>
            <w:tcW w:w="2802" w:type="dxa"/>
          </w:tcPr>
          <w:p w:rsidR="00BC0360" w:rsidRPr="009572DE" w:rsidRDefault="00BC0360" w:rsidP="001A7982"/>
        </w:tc>
        <w:tc>
          <w:tcPr>
            <w:tcW w:w="350" w:type="dxa"/>
          </w:tcPr>
          <w:p w:rsidR="00BC0360" w:rsidRPr="009572DE" w:rsidRDefault="00BC0360" w:rsidP="001A7982"/>
        </w:tc>
        <w:tc>
          <w:tcPr>
            <w:tcW w:w="3152" w:type="dxa"/>
          </w:tcPr>
          <w:p w:rsidR="00BC0360" w:rsidRPr="009572DE" w:rsidRDefault="00BC0360" w:rsidP="001A7982"/>
        </w:tc>
        <w:tc>
          <w:tcPr>
            <w:tcW w:w="3152" w:type="dxa"/>
          </w:tcPr>
          <w:p w:rsidR="00BC0360" w:rsidRPr="009572DE" w:rsidRDefault="00BC0360" w:rsidP="001A7982"/>
        </w:tc>
      </w:tr>
      <w:tr w:rsidR="00BC0360" w:rsidTr="001A7982">
        <w:trPr>
          <w:cantSplit/>
        </w:trPr>
        <w:tc>
          <w:tcPr>
            <w:tcW w:w="2802" w:type="dxa"/>
          </w:tcPr>
          <w:p w:rsidR="00BC0360" w:rsidRPr="009572DE" w:rsidRDefault="00BC0360" w:rsidP="001A7982">
            <w:r w:rsidRPr="009572DE">
              <w:t>Присутствовали:</w:t>
            </w:r>
          </w:p>
        </w:tc>
        <w:tc>
          <w:tcPr>
            <w:tcW w:w="350" w:type="dxa"/>
          </w:tcPr>
          <w:p w:rsidR="00BC0360" w:rsidRPr="009572DE" w:rsidRDefault="00BC0360" w:rsidP="001A7982"/>
        </w:tc>
        <w:tc>
          <w:tcPr>
            <w:tcW w:w="6304" w:type="dxa"/>
            <w:gridSpan w:val="2"/>
          </w:tcPr>
          <w:p w:rsidR="00BC0360" w:rsidRPr="009572DE" w:rsidRDefault="00BC0360" w:rsidP="001A7982">
            <w:pPr>
              <w:pStyle w:val="a3"/>
              <w:suppressAutoHyphens w:val="0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5 человек (Митянина О.В., Бельды Л.Н., </w:t>
            </w:r>
            <w:proofErr w:type="spellStart"/>
            <w:r w:rsidRPr="009572DE">
              <w:rPr>
                <w:sz w:val="24"/>
                <w:szCs w:val="24"/>
              </w:rPr>
              <w:t>Ванзулина</w:t>
            </w:r>
            <w:proofErr w:type="spellEnd"/>
            <w:r w:rsidRPr="009572DE">
              <w:rPr>
                <w:sz w:val="24"/>
                <w:szCs w:val="24"/>
              </w:rPr>
              <w:t xml:space="preserve"> К.А., Киле Н.В., Бельды А.В.)</w:t>
            </w:r>
          </w:p>
        </w:tc>
      </w:tr>
    </w:tbl>
    <w:p w:rsidR="00BC0360" w:rsidRDefault="00BC0360" w:rsidP="00BC0360">
      <w:pPr>
        <w:jc w:val="center"/>
        <w:rPr>
          <w:sz w:val="28"/>
          <w:szCs w:val="28"/>
        </w:rPr>
      </w:pPr>
    </w:p>
    <w:p w:rsidR="00BC0360" w:rsidRPr="00AA2E5B" w:rsidRDefault="00BC0360" w:rsidP="00BC036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lang w:eastAsia="ru-RU"/>
        </w:rPr>
        <w:t>Тема:</w:t>
      </w:r>
      <w:r>
        <w:rPr>
          <w:lang w:eastAsia="ru-RU"/>
        </w:rPr>
        <w:t xml:space="preserve"> </w:t>
      </w:r>
      <w:r w:rsidRPr="00AA2E5B">
        <w:rPr>
          <w:rFonts w:ascii="Times New Roman" w:hAnsi="Times New Roman"/>
          <w:i/>
          <w:sz w:val="24"/>
          <w:szCs w:val="24"/>
        </w:rPr>
        <w:t xml:space="preserve">Инновационный подход к </w:t>
      </w:r>
      <w:r>
        <w:rPr>
          <w:rFonts w:ascii="Times New Roman" w:hAnsi="Times New Roman"/>
          <w:i/>
          <w:sz w:val="24"/>
          <w:szCs w:val="24"/>
        </w:rPr>
        <w:t xml:space="preserve">организации </w:t>
      </w:r>
      <w:r w:rsidRPr="00AA2E5B">
        <w:rPr>
          <w:rFonts w:ascii="Times New Roman" w:hAnsi="Times New Roman"/>
          <w:i/>
          <w:sz w:val="24"/>
          <w:szCs w:val="24"/>
        </w:rPr>
        <w:t>контрольно-оценочно</w:t>
      </w:r>
      <w:r>
        <w:rPr>
          <w:rFonts w:ascii="Times New Roman" w:hAnsi="Times New Roman"/>
          <w:i/>
          <w:sz w:val="24"/>
          <w:szCs w:val="24"/>
        </w:rPr>
        <w:t xml:space="preserve">й деятельности в условиях </w:t>
      </w:r>
      <w:r w:rsidRPr="00AA2E5B">
        <w:rPr>
          <w:rFonts w:ascii="Times New Roman" w:hAnsi="Times New Roman"/>
          <w:i/>
          <w:sz w:val="24"/>
          <w:szCs w:val="24"/>
        </w:rPr>
        <w:t>реализации ФГОС НОО.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C0360" w:rsidRPr="00FC14E4" w:rsidRDefault="00BC0360" w:rsidP="00BC0360">
      <w:pPr>
        <w:pStyle w:val="a4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проблемный семинар.</w:t>
      </w:r>
    </w:p>
    <w:p w:rsidR="00BC0360" w:rsidRPr="00FC14E4" w:rsidRDefault="00BC0360" w:rsidP="00BC0360">
      <w:pPr>
        <w:pStyle w:val="a4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09.01</w:t>
      </w:r>
      <w:r w:rsidRPr="00FC14E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FC14E4">
        <w:rPr>
          <w:rFonts w:ascii="Times New Roman" w:hAnsi="Times New Roman"/>
          <w:sz w:val="24"/>
          <w:szCs w:val="24"/>
        </w:rPr>
        <w:t>г.</w:t>
      </w:r>
    </w:p>
    <w:p w:rsidR="00BC0360" w:rsidRDefault="00BC0360" w:rsidP="00BC0360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BC0360" w:rsidRPr="00DE47B7" w:rsidRDefault="00BC0360" w:rsidP="00BC036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7B7">
        <w:rPr>
          <w:rFonts w:ascii="Times New Roman" w:hAnsi="Times New Roman"/>
          <w:sz w:val="24"/>
          <w:szCs w:val="24"/>
        </w:rPr>
        <w:t>Организация эффективной контрольно-оценочной деятельности.</w:t>
      </w:r>
    </w:p>
    <w:p w:rsidR="00BC0360" w:rsidRPr="000F2991" w:rsidRDefault="00BC0360" w:rsidP="00BC0360">
      <w:pPr>
        <w:pStyle w:val="a4"/>
        <w:numPr>
          <w:ilvl w:val="0"/>
          <w:numId w:val="1"/>
        </w:numPr>
        <w:rPr>
          <w:rFonts w:ascii="Times New Roman" w:hAnsi="Times New Roman"/>
          <w:spacing w:val="-4"/>
          <w:sz w:val="24"/>
          <w:szCs w:val="24"/>
        </w:rPr>
      </w:pPr>
      <w:r w:rsidRPr="000F2991">
        <w:rPr>
          <w:rFonts w:ascii="Times New Roman" w:hAnsi="Times New Roman"/>
          <w:spacing w:val="-4"/>
          <w:sz w:val="24"/>
          <w:szCs w:val="24"/>
        </w:rPr>
        <w:t>Методы педагогической диагностики в соответствии с новым ФГОС.</w:t>
      </w:r>
    </w:p>
    <w:p w:rsidR="00BC0360" w:rsidRPr="000F2991" w:rsidRDefault="00BC0360" w:rsidP="00BC03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2991">
        <w:rPr>
          <w:rFonts w:ascii="Times New Roman" w:hAnsi="Times New Roman"/>
          <w:sz w:val="24"/>
          <w:szCs w:val="24"/>
        </w:rPr>
        <w:t>Технология оценив</w:t>
      </w:r>
      <w:r>
        <w:rPr>
          <w:rFonts w:ascii="Times New Roman" w:hAnsi="Times New Roman"/>
          <w:sz w:val="24"/>
          <w:szCs w:val="24"/>
        </w:rPr>
        <w:t>ания образовательных достижений</w:t>
      </w:r>
      <w:r w:rsidRPr="00AA2E5B">
        <w:rPr>
          <w:rFonts w:ascii="Times New Roman" w:hAnsi="Times New Roman"/>
          <w:sz w:val="24"/>
          <w:szCs w:val="24"/>
        </w:rPr>
        <w:t xml:space="preserve"> </w:t>
      </w:r>
      <w:r w:rsidRPr="000F2991">
        <w:rPr>
          <w:rFonts w:ascii="Times New Roman" w:hAnsi="Times New Roman"/>
          <w:sz w:val="24"/>
          <w:szCs w:val="24"/>
        </w:rPr>
        <w:t>учащихся в рамках ФГОС.</w:t>
      </w:r>
    </w:p>
    <w:p w:rsidR="00BC0360" w:rsidRDefault="00BC0360" w:rsidP="00BC03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2991">
        <w:rPr>
          <w:rFonts w:ascii="Times New Roman" w:hAnsi="Times New Roman"/>
          <w:sz w:val="24"/>
          <w:szCs w:val="24"/>
        </w:rPr>
        <w:t xml:space="preserve">Отработка механизма учета </w:t>
      </w:r>
      <w:r>
        <w:rPr>
          <w:rFonts w:ascii="Times New Roman" w:hAnsi="Times New Roman"/>
          <w:sz w:val="24"/>
          <w:szCs w:val="24"/>
        </w:rPr>
        <w:t>индивидуальных достижений</w:t>
      </w:r>
      <w:r w:rsidRPr="000F2991">
        <w:rPr>
          <w:rFonts w:ascii="Times New Roman" w:hAnsi="Times New Roman"/>
          <w:sz w:val="24"/>
          <w:szCs w:val="24"/>
        </w:rPr>
        <w:t xml:space="preserve"> обучающихся в начальной школе (ученическое портфолио).</w:t>
      </w:r>
    </w:p>
    <w:p w:rsidR="00402359" w:rsidRDefault="00402359" w:rsidP="000B614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0B6148" w:rsidRDefault="000B6148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5353">
        <w:rPr>
          <w:rFonts w:ascii="Times New Roman" w:hAnsi="Times New Roman"/>
          <w:b/>
          <w:i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слушали Надежду Витальевну Киле, учителя 2 класса, которая в своем выступлении поделилась опытом, как она организует контрольно-оценочную деятельность на уроках русского языка и чтения.</w:t>
      </w:r>
    </w:p>
    <w:p w:rsidR="000B6148" w:rsidRDefault="000B6148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Действия контроля и оценки в начальных классах осваиваются учащимися как особые компоненты их учебной деятельности, претерпевают качественные изменения, что очень важно при продвижении по ступеням обучения.</w:t>
      </w:r>
    </w:p>
    <w:p w:rsidR="000B6148" w:rsidRDefault="000B6148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Функции контроля учитель может передать самим учащимся, формы контроля разнообразны: взаимопроверки, </w:t>
      </w:r>
      <w:proofErr w:type="spellStart"/>
      <w:r>
        <w:rPr>
          <w:rFonts w:ascii="Times New Roman" w:hAnsi="Times New Roman"/>
          <w:sz w:val="24"/>
          <w:szCs w:val="24"/>
        </w:rPr>
        <w:t>взаимооценивание</w:t>
      </w:r>
      <w:proofErr w:type="spellEnd"/>
      <w:r>
        <w:rPr>
          <w:rFonts w:ascii="Times New Roman" w:hAnsi="Times New Roman"/>
          <w:sz w:val="24"/>
          <w:szCs w:val="24"/>
        </w:rPr>
        <w:t>, задания на рефлексию своей деятельности, самооценку.</w:t>
      </w:r>
    </w:p>
    <w:p w:rsidR="000B6148" w:rsidRDefault="000B6148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Надежда Витальевна проводит уроки «социальной значимости», где учащиеся выполняют всякого рода творческие, познавательные задания. На уроках «корректировки» выполненных работ происходит обсуждение сочинений,</w:t>
      </w:r>
      <w:r w:rsidR="00EC5353">
        <w:rPr>
          <w:rFonts w:ascii="Times New Roman" w:hAnsi="Times New Roman"/>
          <w:sz w:val="24"/>
          <w:szCs w:val="24"/>
        </w:rPr>
        <w:t xml:space="preserve"> правка сочинения помогает ребенку легко находить недочеты, ошибки, которые ранее оставались незамеченными.</w:t>
      </w:r>
    </w:p>
    <w:p w:rsidR="00EC5353" w:rsidRDefault="00EC5353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уроках использует различные виды контроля (устный опрос, самостоятельные работы, тематические проверочные работы, итоговые контрольные работы), формы организации учебной деятельности (групповая, индивидуальная, парная)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Формы традиционные, но подход иной (в приложении подробно описано).</w:t>
      </w:r>
    </w:p>
    <w:p w:rsidR="00EC5353" w:rsidRDefault="00EC5353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Учитель решает на уроке задачу: развивать у учащихся умение контролировать, прежде всего себя, критически оценивать свою деятельность, находить ошибки, путем их устранения, определять границу своего «</w:t>
      </w:r>
      <w:r w:rsidR="00AC6428">
        <w:rPr>
          <w:rFonts w:ascii="Times New Roman" w:hAnsi="Times New Roman"/>
          <w:sz w:val="24"/>
          <w:szCs w:val="24"/>
        </w:rPr>
        <w:t>знания-не</w:t>
      </w:r>
      <w:r>
        <w:rPr>
          <w:rFonts w:ascii="Times New Roman" w:hAnsi="Times New Roman"/>
          <w:sz w:val="24"/>
          <w:szCs w:val="24"/>
        </w:rPr>
        <w:t>знания».</w:t>
      </w:r>
    </w:p>
    <w:p w:rsidR="00EC5353" w:rsidRDefault="00EC5353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5353" w:rsidRPr="00402359" w:rsidRDefault="00EC5353" w:rsidP="00AC64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402359">
        <w:rPr>
          <w:rFonts w:ascii="Times New Roman" w:hAnsi="Times New Roman"/>
          <w:b/>
          <w:i/>
          <w:sz w:val="24"/>
          <w:szCs w:val="24"/>
        </w:rPr>
        <w:t>Выступили:</w:t>
      </w:r>
    </w:p>
    <w:p w:rsidR="00EC5353" w:rsidRDefault="00EC5353" w:rsidP="00AC64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Бельды Л.Н., учитель 3,4 класса, которая отметила, что есть проблемы в оценивании учащихся на уроке, поэтому информация интересная, просит поделиться методикой проведения контрольно-оценочных мероприятий.</w:t>
      </w:r>
    </w:p>
    <w:p w:rsidR="00EC5353" w:rsidRDefault="00EC5353" w:rsidP="000B6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EC5353" w:rsidRDefault="00EC5353" w:rsidP="00EC535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Киле Н.В. принять к сведению.</w:t>
      </w:r>
    </w:p>
    <w:p w:rsidR="00EC5353" w:rsidRDefault="00EC5353" w:rsidP="00EC535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начальных классов использовать опыт Киле Н.В. на уроках при организации контрольно-оценочной деятельности.</w:t>
      </w:r>
    </w:p>
    <w:p w:rsidR="00FF3EC4" w:rsidRDefault="00FF3EC4" w:rsidP="001F3E0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5353" w:rsidRDefault="00EC5353" w:rsidP="001F3E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3EC4">
        <w:rPr>
          <w:rFonts w:ascii="Times New Roman" w:hAnsi="Times New Roman"/>
          <w:b/>
          <w:i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 слушали: Митянину Ольгу Викторовну, учителя английского языка, которая в своем выступлении подробно рассказала о методах </w:t>
      </w:r>
      <w:r w:rsidR="00DB4C2D">
        <w:rPr>
          <w:rFonts w:ascii="Times New Roman" w:hAnsi="Times New Roman"/>
          <w:sz w:val="24"/>
          <w:szCs w:val="24"/>
        </w:rPr>
        <w:t>психолого-</w:t>
      </w:r>
      <w:r>
        <w:rPr>
          <w:rFonts w:ascii="Times New Roman" w:hAnsi="Times New Roman"/>
          <w:sz w:val="24"/>
          <w:szCs w:val="24"/>
        </w:rPr>
        <w:t xml:space="preserve">педагогической диагностики в соответствии с </w:t>
      </w:r>
      <w:r w:rsidR="00FF3EC4">
        <w:rPr>
          <w:rFonts w:ascii="Times New Roman" w:hAnsi="Times New Roman"/>
          <w:sz w:val="24"/>
          <w:szCs w:val="24"/>
        </w:rPr>
        <w:t xml:space="preserve">новым ФГОС. </w:t>
      </w:r>
      <w:r w:rsidR="00C90D7D">
        <w:rPr>
          <w:rFonts w:ascii="Times New Roman" w:hAnsi="Times New Roman"/>
          <w:sz w:val="24"/>
          <w:szCs w:val="24"/>
        </w:rPr>
        <w:t xml:space="preserve">Ольга Викторовна в своем выступлении сказала, что учителя начальных классов испытывают трудности в диагностировании учащихся, поэтому она разработала рекомендации к организации и проведению психолого-педагогической диагностики детей, которые необходимо обсудить </w:t>
      </w:r>
      <w:r w:rsidR="00FF3EC4">
        <w:rPr>
          <w:rFonts w:ascii="Times New Roman" w:hAnsi="Times New Roman"/>
          <w:sz w:val="24"/>
          <w:szCs w:val="24"/>
        </w:rPr>
        <w:t>(</w:t>
      </w:r>
      <w:r w:rsidR="00C90D7D">
        <w:rPr>
          <w:rFonts w:ascii="Times New Roman" w:hAnsi="Times New Roman"/>
          <w:sz w:val="24"/>
          <w:szCs w:val="24"/>
        </w:rPr>
        <w:t>рекомендации</w:t>
      </w:r>
      <w:r w:rsidR="00FF3EC4">
        <w:rPr>
          <w:rFonts w:ascii="Times New Roman" w:hAnsi="Times New Roman"/>
          <w:sz w:val="24"/>
          <w:szCs w:val="24"/>
        </w:rPr>
        <w:t xml:space="preserve"> прилагается).</w:t>
      </w:r>
      <w:r w:rsidR="00C90D7D">
        <w:rPr>
          <w:rFonts w:ascii="Times New Roman" w:hAnsi="Times New Roman"/>
          <w:sz w:val="24"/>
          <w:szCs w:val="24"/>
        </w:rPr>
        <w:t xml:space="preserve"> Весь материал есть в раздаточном материале.</w:t>
      </w:r>
    </w:p>
    <w:p w:rsidR="00FF3EC4" w:rsidRDefault="00FF3EC4" w:rsidP="00EC5353">
      <w:pPr>
        <w:pStyle w:val="a4"/>
        <w:rPr>
          <w:rFonts w:ascii="Times New Roman" w:hAnsi="Times New Roman"/>
          <w:sz w:val="24"/>
          <w:szCs w:val="24"/>
        </w:rPr>
      </w:pPr>
    </w:p>
    <w:p w:rsidR="00FF3EC4" w:rsidRDefault="00FF3EC4" w:rsidP="001F3E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3E06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Ванзулина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К.А., учитель 1 класса, которая </w:t>
      </w:r>
      <w:r w:rsidR="001F3E06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 xml:space="preserve">проводила входную диагностику в 1 классе. </w:t>
      </w:r>
      <w:proofErr w:type="spellStart"/>
      <w:r>
        <w:rPr>
          <w:rFonts w:ascii="Times New Roman" w:hAnsi="Times New Roman"/>
          <w:sz w:val="24"/>
          <w:szCs w:val="24"/>
        </w:rPr>
        <w:t>Капиталина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Александровна отметила важность проведения таких мероприятий, так как это очень хорошо помогает планировать свою работу с учащимися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B4C2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B4C2D">
        <w:rPr>
          <w:rFonts w:ascii="Times New Roman" w:hAnsi="Times New Roman"/>
          <w:sz w:val="24"/>
          <w:szCs w:val="24"/>
        </w:rPr>
        <w:t>Предложила провести психолого-педагогические диагностики в 1-4 классах и обсудить результаты на следующем заседании МО</w:t>
      </w:r>
      <w:proofErr w:type="gramStart"/>
      <w:r w:rsidR="00DB4C2D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DB4C2D">
        <w:rPr>
          <w:rFonts w:ascii="Times New Roman" w:hAnsi="Times New Roman"/>
          <w:sz w:val="24"/>
          <w:szCs w:val="24"/>
        </w:rPr>
        <w:t>Каждый учитель вправе выбирать сам, какие методики он будет использовать и с какой целью.</w:t>
      </w:r>
    </w:p>
    <w:p w:rsidR="001F3E06" w:rsidRDefault="001F3E06" w:rsidP="00EC53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DB4C2D" w:rsidRPr="001F3E06" w:rsidRDefault="00DB4C2D" w:rsidP="00EC5353">
      <w:pPr>
        <w:pStyle w:val="a4"/>
        <w:rPr>
          <w:rFonts w:ascii="Times New Roman" w:hAnsi="Times New Roman"/>
          <w:b/>
          <w:sz w:val="24"/>
          <w:szCs w:val="24"/>
        </w:rPr>
      </w:pPr>
      <w:r w:rsidRPr="001F3E06">
        <w:rPr>
          <w:rFonts w:ascii="Times New Roman" w:hAnsi="Times New Roman"/>
          <w:b/>
          <w:sz w:val="24"/>
          <w:szCs w:val="24"/>
        </w:rPr>
        <w:t>Решили:</w:t>
      </w:r>
    </w:p>
    <w:p w:rsidR="001F3E06" w:rsidRDefault="001F3E06" w:rsidP="001F3E0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для работы рекомендации Митяниной О.В. по проведению психолого-педагогической диагностики учащихся начальных классов.</w:t>
      </w:r>
    </w:p>
    <w:p w:rsidR="001F3E06" w:rsidRDefault="001F3E06" w:rsidP="001F3E0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 3 четверти диагностирование учащихся начальных классов и об судить результаты на следующем МО.</w:t>
      </w:r>
    </w:p>
    <w:p w:rsidR="00FF3EC4" w:rsidRDefault="00FF3EC4" w:rsidP="00EC5353">
      <w:pPr>
        <w:pStyle w:val="a4"/>
        <w:rPr>
          <w:rFonts w:ascii="Times New Roman" w:hAnsi="Times New Roman"/>
          <w:sz w:val="24"/>
          <w:szCs w:val="24"/>
        </w:rPr>
      </w:pPr>
    </w:p>
    <w:p w:rsidR="00C90D7D" w:rsidRPr="00FF3EC4" w:rsidRDefault="00EC5353" w:rsidP="00C90D7D">
      <w:pPr>
        <w:spacing w:line="270" w:lineRule="atLeast"/>
        <w:jc w:val="both"/>
      </w:pPr>
      <w:r>
        <w:t xml:space="preserve"> </w:t>
      </w:r>
      <w:r w:rsidR="00FF3EC4" w:rsidRPr="00FF3EC4">
        <w:rPr>
          <w:b/>
          <w:i/>
        </w:rPr>
        <w:t>По третьему вопросу</w:t>
      </w:r>
      <w:r w:rsidR="00FF3EC4">
        <w:t xml:space="preserve"> слушали: </w:t>
      </w:r>
      <w:r w:rsidR="00C90D7D">
        <w:t>Бельды Ларису Николаевну, учителя 4</w:t>
      </w:r>
      <w:r w:rsidR="00FF3EC4">
        <w:t xml:space="preserve"> класса, которая раскрыла особенности </w:t>
      </w:r>
      <w:r w:rsidR="000E1685">
        <w:t>оценивания образовательных достижений учащихся.</w:t>
      </w:r>
      <w:r w:rsidR="00C90D7D">
        <w:t xml:space="preserve"> </w:t>
      </w:r>
      <w:r w:rsidR="001F3E06">
        <w:t>(</w:t>
      </w:r>
      <w:proofErr w:type="gramStart"/>
      <w:r w:rsidR="001F3E06">
        <w:t>текст</w:t>
      </w:r>
      <w:proofErr w:type="gramEnd"/>
      <w:r w:rsidR="001F3E06">
        <w:t xml:space="preserve"> выступления прилагается). </w:t>
      </w:r>
      <w:r w:rsidR="00C90D7D">
        <w:t>Учитель использует</w:t>
      </w:r>
      <w:r w:rsidR="00C90D7D" w:rsidRPr="00C90D7D">
        <w:rPr>
          <w:b/>
          <w:i/>
        </w:rPr>
        <w:t xml:space="preserve"> </w:t>
      </w:r>
      <w:r w:rsidR="00C90D7D" w:rsidRPr="00FF3EC4">
        <w:rPr>
          <w:b/>
          <w:i/>
        </w:rPr>
        <w:t>технологии оценивания образовательных достижений</w:t>
      </w:r>
      <w:r w:rsidR="00C90D7D">
        <w:t xml:space="preserve"> </w:t>
      </w:r>
      <w:r w:rsidR="00C90D7D" w:rsidRPr="00FF3EC4">
        <w:t xml:space="preserve">на </w:t>
      </w:r>
      <w:r w:rsidR="00C90D7D">
        <w:t>своих уроках. Для этого применяет</w:t>
      </w:r>
      <w:r w:rsidR="00C90D7D" w:rsidRPr="00FF3EC4">
        <w:t xml:space="preserve"> следующие правила: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>1 правило</w:t>
      </w:r>
      <w:r w:rsidRPr="00FF3EC4">
        <w:t xml:space="preserve">: </w:t>
      </w:r>
      <w:r w:rsidRPr="00FF3EC4">
        <w:rPr>
          <w:b/>
          <w:i/>
        </w:rPr>
        <w:t>Различие оценки и отметки</w:t>
      </w:r>
      <w:r w:rsidRPr="00FF3EC4">
        <w:t xml:space="preserve">. Учитель и ученики привыкают различать словесную оценку любых действий и отметку-знак за решение учебной задачи (предметной или </w:t>
      </w:r>
      <w:proofErr w:type="spellStart"/>
      <w:r w:rsidRPr="00FF3EC4">
        <w:t>метапредметной</w:t>
      </w:r>
      <w:proofErr w:type="spellEnd"/>
      <w:r w:rsidRPr="00FF3EC4">
        <w:t>).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>2 правило</w:t>
      </w:r>
      <w:r w:rsidRPr="00FF3EC4">
        <w:t xml:space="preserve">: </w:t>
      </w:r>
      <w:r w:rsidRPr="00FF3EC4">
        <w:rPr>
          <w:b/>
          <w:i/>
        </w:rPr>
        <w:t>Самооценка.</w:t>
      </w:r>
      <w:r w:rsidRPr="00FF3EC4">
        <w:t xml:space="preserve"> Ученики в диалоге с учителем обучаются самостоятельно оценивать свои результаты по «Алгоритму самооценке» /есть в дневниках/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>3 правило</w:t>
      </w:r>
      <w:r w:rsidRPr="00FF3EC4">
        <w:t xml:space="preserve">: </w:t>
      </w:r>
      <w:r w:rsidRPr="00FF3EC4">
        <w:rPr>
          <w:b/>
          <w:i/>
        </w:rPr>
        <w:t>Одна задача - одна отметка</w:t>
      </w:r>
      <w:r w:rsidRPr="00FF3EC4">
        <w:t>. Учитель и ученики привыкают оценивать каждую решённую задачу в отдельности. Если требуется определить одну отметку за контрольную или за урок, это делается на основе отдельных отмет</w:t>
      </w:r>
      <w:r>
        <w:t xml:space="preserve">ок </w:t>
      </w:r>
      <w:r w:rsidRPr="00FF3EC4">
        <w:t>за решённые задачи (среднее арифметическое)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>4 правило</w:t>
      </w:r>
      <w:r w:rsidRPr="00FF3EC4">
        <w:t xml:space="preserve">: </w:t>
      </w:r>
      <w:r w:rsidRPr="00FF3EC4">
        <w:rPr>
          <w:b/>
          <w:i/>
        </w:rPr>
        <w:t>Таблицы результатов и «портфель достижений»</w:t>
      </w:r>
      <w:r w:rsidRPr="00FF3EC4">
        <w:t xml:space="preserve"> /рабочие журналы, дневники школьников-электронные/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>5 правило</w:t>
      </w:r>
      <w:r w:rsidRPr="00FF3EC4">
        <w:t xml:space="preserve">: </w:t>
      </w:r>
      <w:r w:rsidRPr="00FF3EC4">
        <w:rPr>
          <w:b/>
          <w:i/>
        </w:rPr>
        <w:t>Право отказа от отметки и право пересдачи</w:t>
      </w:r>
      <w:r w:rsidRPr="00FF3EC4">
        <w:t>. Ученик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 xml:space="preserve">6 </w:t>
      </w:r>
      <w:proofErr w:type="gramStart"/>
      <w:r w:rsidRPr="00FF3EC4">
        <w:rPr>
          <w:i/>
        </w:rPr>
        <w:t>правило</w:t>
      </w:r>
      <w:r w:rsidRPr="00FF3EC4">
        <w:t xml:space="preserve">:  </w:t>
      </w:r>
      <w:r w:rsidRPr="00FF3EC4">
        <w:rPr>
          <w:b/>
          <w:i/>
        </w:rPr>
        <w:t>Уровни</w:t>
      </w:r>
      <w:proofErr w:type="gramEnd"/>
      <w:r w:rsidRPr="00FF3EC4">
        <w:rPr>
          <w:b/>
          <w:i/>
        </w:rPr>
        <w:t xml:space="preserve"> успешности</w:t>
      </w:r>
      <w:r w:rsidRPr="00FF3EC4">
        <w:t xml:space="preserve">. Учитель </w:t>
      </w:r>
      <w:proofErr w:type="gramStart"/>
      <w:r w:rsidRPr="00FF3EC4">
        <w:t>использует  уровни</w:t>
      </w:r>
      <w:proofErr w:type="gramEnd"/>
      <w:r w:rsidRPr="00FF3EC4">
        <w:t xml:space="preserve"> успешности при оценке не только контрольных работ, но и всех текущих заданий регулярно, обучая своих учеников по этим критериям определять уровень любого задания.</w:t>
      </w:r>
    </w:p>
    <w:p w:rsidR="00C90D7D" w:rsidRPr="00FF3EC4" w:rsidRDefault="00C90D7D" w:rsidP="00C90D7D">
      <w:pPr>
        <w:spacing w:line="270" w:lineRule="atLeast"/>
        <w:jc w:val="both"/>
      </w:pPr>
      <w:r w:rsidRPr="00FF3EC4">
        <w:rPr>
          <w:i/>
        </w:rPr>
        <w:t>7 правило</w:t>
      </w:r>
      <w:r w:rsidRPr="00FF3EC4">
        <w:t xml:space="preserve">: </w:t>
      </w:r>
      <w:r w:rsidRPr="00FF3EC4">
        <w:rPr>
          <w:b/>
          <w:i/>
        </w:rPr>
        <w:t>Итоговые оценки</w:t>
      </w:r>
      <w:r w:rsidRPr="00FF3EC4">
        <w:t xml:space="preserve">.   Учитель определяет в соответствии с этим </w:t>
      </w:r>
      <w:proofErr w:type="gramStart"/>
      <w:r w:rsidRPr="00FF3EC4">
        <w:t>правилом  итоговые</w:t>
      </w:r>
      <w:proofErr w:type="gramEnd"/>
      <w:r w:rsidRPr="00FF3EC4">
        <w:t xml:space="preserve"> предметные  оценки за четверть и комплексную оценку за год.</w:t>
      </w:r>
    </w:p>
    <w:p w:rsidR="00C90D7D" w:rsidRPr="00FF3EC4" w:rsidRDefault="00C90D7D" w:rsidP="00C90D7D">
      <w:pPr>
        <w:jc w:val="both"/>
      </w:pPr>
    </w:p>
    <w:p w:rsidR="00EC5353" w:rsidRDefault="00C90D7D" w:rsidP="000B6148">
      <w:pPr>
        <w:pStyle w:val="a4"/>
        <w:rPr>
          <w:rFonts w:ascii="Times New Roman" w:hAnsi="Times New Roman"/>
          <w:sz w:val="24"/>
          <w:szCs w:val="24"/>
        </w:rPr>
      </w:pPr>
      <w:r w:rsidRPr="00402359">
        <w:rPr>
          <w:rFonts w:ascii="Times New Roman" w:hAnsi="Times New Roman"/>
          <w:b/>
          <w:i/>
          <w:sz w:val="24"/>
          <w:szCs w:val="24"/>
        </w:rPr>
        <w:lastRenderedPageBreak/>
        <w:t>Выступили:</w:t>
      </w:r>
      <w:r>
        <w:rPr>
          <w:rFonts w:ascii="Times New Roman" w:hAnsi="Times New Roman"/>
          <w:sz w:val="24"/>
          <w:szCs w:val="24"/>
        </w:rPr>
        <w:t xml:space="preserve"> Киле Н.В., которая </w:t>
      </w:r>
      <w:r w:rsidR="001F3E06">
        <w:rPr>
          <w:rFonts w:ascii="Times New Roman" w:hAnsi="Times New Roman"/>
          <w:sz w:val="24"/>
          <w:szCs w:val="24"/>
        </w:rPr>
        <w:t xml:space="preserve">спросила Ларису Николаевну, насколько эффективна такая форма оценивания. </w:t>
      </w:r>
    </w:p>
    <w:p w:rsidR="000E1685" w:rsidRPr="00362CB5" w:rsidRDefault="000E1685" w:rsidP="000E1685">
      <w:pPr>
        <w:spacing w:before="15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t xml:space="preserve">Митянина О.В. отметила, что </w:t>
      </w:r>
      <w:r>
        <w:rPr>
          <w:b/>
          <w:bCs/>
          <w:color w:val="000000"/>
        </w:rPr>
        <w:t>«п</w:t>
      </w:r>
      <w:r w:rsidRPr="00362CB5">
        <w:rPr>
          <w:b/>
          <w:bCs/>
          <w:color w:val="000000"/>
        </w:rPr>
        <w:t>омощником» </w:t>
      </w:r>
      <w:r w:rsidRPr="00362CB5">
        <w:rPr>
          <w:color w:val="000000"/>
        </w:rPr>
        <w:t>учителю в работе с учащимися для достижения ими планируемых результатов освоения основной образовательной программы является </w:t>
      </w:r>
      <w:r w:rsidRPr="00362CB5">
        <w:rPr>
          <w:b/>
          <w:bCs/>
          <w:color w:val="000000"/>
        </w:rPr>
        <w:t>технологическая карта по учебным предметам. </w:t>
      </w:r>
      <w:r w:rsidRPr="00362CB5">
        <w:rPr>
          <w:color w:val="000000"/>
        </w:rPr>
        <w:t>Технологическая карта предполагает изучение предмета по темам, а не поурочно, а также способы и приёмы, позволяющие в образовательном процессе формировать все виды УУД.</w:t>
      </w:r>
      <w:r w:rsidRPr="000E1685">
        <w:rPr>
          <w:color w:val="000000"/>
        </w:rPr>
        <w:t xml:space="preserve"> </w:t>
      </w:r>
      <w:r w:rsidRPr="00362CB5">
        <w:rPr>
          <w:color w:val="000000"/>
        </w:rPr>
        <w:t>По сравнению с традиционными методиками работа по технологической карте открывает возможность творческой реализации для учителя, возможность планировать и осуществлять системно–</w:t>
      </w:r>
      <w:proofErr w:type="spellStart"/>
      <w:r w:rsidRPr="00362CB5">
        <w:rPr>
          <w:color w:val="000000"/>
        </w:rPr>
        <w:t>деятельностный</w:t>
      </w:r>
      <w:proofErr w:type="spellEnd"/>
      <w:r w:rsidRPr="00362CB5">
        <w:rPr>
          <w:color w:val="000000"/>
        </w:rPr>
        <w:t xml:space="preserve"> подход на практике, технологичность и обобщённость.</w:t>
      </w:r>
    </w:p>
    <w:p w:rsidR="00BC0360" w:rsidRDefault="00BC0360" w:rsidP="00BC0360">
      <w:pPr>
        <w:pStyle w:val="a4"/>
        <w:jc w:val="both"/>
        <w:rPr>
          <w:rFonts w:ascii="Times New Roman" w:hAnsi="Times New Roman"/>
          <w:lang w:eastAsia="ru-RU"/>
        </w:rPr>
      </w:pPr>
    </w:p>
    <w:p w:rsidR="00C6664A" w:rsidRPr="00C6664A" w:rsidRDefault="00C6664A" w:rsidP="00BC036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64A">
        <w:rPr>
          <w:rFonts w:ascii="Times New Roman" w:hAnsi="Times New Roman"/>
          <w:sz w:val="24"/>
          <w:szCs w:val="24"/>
          <w:lang w:eastAsia="ru-RU"/>
        </w:rPr>
        <w:t>Решили:</w:t>
      </w:r>
    </w:p>
    <w:p w:rsidR="00C6664A" w:rsidRPr="00C6664A" w:rsidRDefault="00C6664A" w:rsidP="00C6664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6664A">
        <w:rPr>
          <w:rFonts w:ascii="Times New Roman" w:hAnsi="Times New Roman"/>
          <w:sz w:val="24"/>
          <w:szCs w:val="24"/>
          <w:lang w:eastAsia="ru-RU"/>
        </w:rPr>
        <w:t>Принять к сведению представленную информацию.</w:t>
      </w:r>
    </w:p>
    <w:p w:rsidR="00C6664A" w:rsidRPr="00C6664A" w:rsidRDefault="00C6664A" w:rsidP="00C6664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6664A">
        <w:rPr>
          <w:rFonts w:ascii="Times New Roman" w:hAnsi="Times New Roman"/>
          <w:sz w:val="24"/>
          <w:szCs w:val="24"/>
          <w:lang w:eastAsia="ru-RU"/>
        </w:rPr>
        <w:t>Учителям начальных классов использовать в работе опыт Бельды Л.Н.</w:t>
      </w:r>
    </w:p>
    <w:p w:rsidR="00C6664A" w:rsidRPr="00C6664A" w:rsidRDefault="00C6664A" w:rsidP="00C6664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64A" w:rsidRPr="00C6664A" w:rsidRDefault="00C6664A" w:rsidP="00C6664A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C6664A">
        <w:rPr>
          <w:rFonts w:ascii="Times New Roman" w:hAnsi="Times New Roman"/>
          <w:b/>
          <w:i/>
          <w:sz w:val="24"/>
          <w:szCs w:val="24"/>
          <w:lang w:eastAsia="ru-RU"/>
        </w:rPr>
        <w:t>По четвертому вопросу</w:t>
      </w:r>
      <w:r w:rsidRPr="00C6664A">
        <w:rPr>
          <w:rFonts w:ascii="Times New Roman" w:hAnsi="Times New Roman"/>
          <w:sz w:val="24"/>
          <w:szCs w:val="24"/>
          <w:lang w:eastAsia="ru-RU"/>
        </w:rPr>
        <w:t xml:space="preserve"> слушали: </w:t>
      </w:r>
      <w:proofErr w:type="spellStart"/>
      <w:r w:rsidRPr="00C6664A">
        <w:rPr>
          <w:rFonts w:ascii="Times New Roman" w:hAnsi="Times New Roman"/>
          <w:sz w:val="24"/>
          <w:szCs w:val="24"/>
          <w:lang w:eastAsia="ru-RU"/>
        </w:rPr>
        <w:t>Ванзулину</w:t>
      </w:r>
      <w:proofErr w:type="spellEnd"/>
      <w:r w:rsidRPr="00C666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6664A">
        <w:rPr>
          <w:rFonts w:ascii="Times New Roman" w:hAnsi="Times New Roman"/>
          <w:sz w:val="24"/>
          <w:szCs w:val="24"/>
          <w:lang w:eastAsia="ru-RU"/>
        </w:rPr>
        <w:t>Капиталину</w:t>
      </w:r>
      <w:proofErr w:type="spellEnd"/>
      <w:r w:rsidRPr="00C6664A">
        <w:rPr>
          <w:rFonts w:ascii="Times New Roman" w:hAnsi="Times New Roman"/>
          <w:sz w:val="24"/>
          <w:szCs w:val="24"/>
          <w:lang w:eastAsia="ru-RU"/>
        </w:rPr>
        <w:t xml:space="preserve"> Александровну, учителя начальных кл</w:t>
      </w:r>
      <w:r w:rsidR="00F805DB">
        <w:rPr>
          <w:rFonts w:ascii="Times New Roman" w:hAnsi="Times New Roman"/>
          <w:sz w:val="24"/>
          <w:szCs w:val="24"/>
          <w:lang w:eastAsia="ru-RU"/>
        </w:rPr>
        <w:t>ассов, которая рассказал</w:t>
      </w:r>
      <w:r w:rsidRPr="00C666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5DB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F805DB">
        <w:rPr>
          <w:rFonts w:ascii="Times New Roman" w:hAnsi="Times New Roman"/>
          <w:sz w:val="24"/>
          <w:szCs w:val="24"/>
        </w:rPr>
        <w:t>механизме</w:t>
      </w:r>
      <w:r w:rsidRPr="00C6664A">
        <w:rPr>
          <w:rFonts w:ascii="Times New Roman" w:hAnsi="Times New Roman"/>
          <w:sz w:val="24"/>
          <w:szCs w:val="24"/>
        </w:rPr>
        <w:t xml:space="preserve"> учета индивидуальных достижений обучающихся в начальной школе (ученическое портфолио).</w:t>
      </w:r>
    </w:p>
    <w:p w:rsidR="00C6664A" w:rsidRPr="00362CB5" w:rsidRDefault="00C6664A" w:rsidP="00C6664A">
      <w:pPr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>
        <w:tab/>
        <w:t xml:space="preserve">Портфолио является </w:t>
      </w:r>
      <w:r w:rsidRPr="00362CB5">
        <w:rPr>
          <w:color w:val="000000"/>
        </w:rPr>
        <w:t xml:space="preserve">средством предъявления </w:t>
      </w:r>
      <w:r>
        <w:rPr>
          <w:color w:val="000000"/>
        </w:rPr>
        <w:t xml:space="preserve">для оценки </w:t>
      </w:r>
      <w:r w:rsidRPr="00362CB5">
        <w:rPr>
          <w:color w:val="000000"/>
        </w:rPr>
        <w:t>собственных достижений</w:t>
      </w:r>
      <w:r>
        <w:rPr>
          <w:color w:val="000000"/>
        </w:rPr>
        <w:t xml:space="preserve"> учащихся</w:t>
      </w:r>
      <w:proofErr w:type="gramStart"/>
      <w:r w:rsidRPr="00362CB5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End"/>
      <w:r w:rsidRPr="00C6664A">
        <w:rPr>
          <w:bCs/>
          <w:color w:val="000000"/>
        </w:rPr>
        <w:t>В школе разработаны требования к структуре портфолио учащихся начальных классов.</w:t>
      </w:r>
      <w:r>
        <w:rPr>
          <w:bCs/>
          <w:color w:val="000000"/>
        </w:rPr>
        <w:t xml:space="preserve"> </w:t>
      </w:r>
      <w:r w:rsidRPr="00362CB5">
        <w:rPr>
          <w:color w:val="000000"/>
        </w:rPr>
        <w:t>В основу структуры портфолио положены основные компетентности, которые должны быть сформированы в начальной школе, например:</w:t>
      </w:r>
    </w:p>
    <w:p w:rsidR="00C6664A" w:rsidRPr="00362CB5" w:rsidRDefault="00C6664A" w:rsidP="00C6664A">
      <w:pPr>
        <w:numPr>
          <w:ilvl w:val="0"/>
          <w:numId w:val="5"/>
        </w:numPr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proofErr w:type="gramStart"/>
      <w:r w:rsidRPr="00362CB5">
        <w:rPr>
          <w:color w:val="000000"/>
        </w:rPr>
        <w:t>овладение</w:t>
      </w:r>
      <w:proofErr w:type="gramEnd"/>
      <w:r w:rsidRPr="00362CB5">
        <w:rPr>
          <w:color w:val="000000"/>
        </w:rPr>
        <w:t xml:space="preserve"> </w:t>
      </w:r>
      <w:proofErr w:type="spellStart"/>
      <w:r w:rsidRPr="00362CB5">
        <w:rPr>
          <w:color w:val="000000"/>
        </w:rPr>
        <w:t>общеучебными</w:t>
      </w:r>
      <w:proofErr w:type="spellEnd"/>
      <w:r w:rsidRPr="00362CB5">
        <w:rPr>
          <w:color w:val="000000"/>
        </w:rPr>
        <w:t xml:space="preserve"> умениями и навыками, способами познавательной деятельности;</w:t>
      </w:r>
    </w:p>
    <w:p w:rsidR="00C6664A" w:rsidRPr="00362CB5" w:rsidRDefault="00C6664A" w:rsidP="00C6664A">
      <w:pPr>
        <w:numPr>
          <w:ilvl w:val="0"/>
          <w:numId w:val="5"/>
        </w:numPr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proofErr w:type="gramStart"/>
      <w:r w:rsidRPr="00362CB5">
        <w:rPr>
          <w:color w:val="000000"/>
        </w:rPr>
        <w:t>воспитание</w:t>
      </w:r>
      <w:proofErr w:type="gramEnd"/>
      <w:r w:rsidRPr="00362CB5">
        <w:rPr>
          <w:color w:val="000000"/>
        </w:rPr>
        <w:t xml:space="preserve"> интереса к школе и учению, развитие </w:t>
      </w:r>
      <w:proofErr w:type="spellStart"/>
      <w:r w:rsidRPr="00362CB5">
        <w:rPr>
          <w:color w:val="000000"/>
        </w:rPr>
        <w:t>учебно</w:t>
      </w:r>
      <w:proofErr w:type="spellEnd"/>
      <w:r w:rsidRPr="00362CB5">
        <w:rPr>
          <w:color w:val="000000"/>
        </w:rPr>
        <w:t>– познавательной активности;</w:t>
      </w:r>
    </w:p>
    <w:p w:rsidR="00C6664A" w:rsidRPr="00362CB5" w:rsidRDefault="00C6664A" w:rsidP="00C6664A">
      <w:pPr>
        <w:numPr>
          <w:ilvl w:val="0"/>
          <w:numId w:val="5"/>
        </w:numPr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proofErr w:type="gramStart"/>
      <w:r w:rsidRPr="00362CB5">
        <w:rPr>
          <w:color w:val="000000"/>
        </w:rPr>
        <w:t>стремление</w:t>
      </w:r>
      <w:proofErr w:type="gramEnd"/>
      <w:r w:rsidRPr="00362CB5">
        <w:rPr>
          <w:color w:val="000000"/>
        </w:rPr>
        <w:t xml:space="preserve"> к самообразованию, умение организовывать, контролировать и оценивать учебную деятельность;</w:t>
      </w:r>
    </w:p>
    <w:p w:rsidR="00C6664A" w:rsidRPr="00362CB5" w:rsidRDefault="00C6664A" w:rsidP="00C6664A">
      <w:pPr>
        <w:numPr>
          <w:ilvl w:val="0"/>
          <w:numId w:val="5"/>
        </w:numPr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proofErr w:type="gramStart"/>
      <w:r w:rsidRPr="00362CB5">
        <w:rPr>
          <w:color w:val="000000"/>
        </w:rPr>
        <w:t>формирование</w:t>
      </w:r>
      <w:proofErr w:type="gramEnd"/>
      <w:r w:rsidRPr="00362CB5">
        <w:rPr>
          <w:color w:val="000000"/>
        </w:rPr>
        <w:t xml:space="preserve"> учебного сотрудничества.</w:t>
      </w:r>
    </w:p>
    <w:p w:rsidR="00C6664A" w:rsidRPr="00362CB5" w:rsidRDefault="00C6664A" w:rsidP="00C6664A">
      <w:pPr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Портфолио состоит из следующих разделов: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Титульный лист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Содержание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Мой мир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Моё имя, моя семья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Мои друзья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Моя учёба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Моя общественная работа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Моё творчество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Мои впечатления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Мои достижения</w:t>
      </w:r>
    </w:p>
    <w:p w:rsidR="00C6664A" w:rsidRPr="00362CB5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Отзывы и пожелания</w:t>
      </w:r>
    </w:p>
    <w:p w:rsidR="00C6664A" w:rsidRPr="00C6664A" w:rsidRDefault="00C6664A" w:rsidP="00C6664A">
      <w:pPr>
        <w:numPr>
          <w:ilvl w:val="0"/>
          <w:numId w:val="6"/>
        </w:num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  <w:r w:rsidRPr="00362CB5">
        <w:rPr>
          <w:color w:val="000000"/>
        </w:rPr>
        <w:t>Работы, которыми я горжусь</w:t>
      </w:r>
      <w:r>
        <w:rPr>
          <w:color w:val="000000"/>
        </w:rPr>
        <w:t>.</w:t>
      </w:r>
    </w:p>
    <w:p w:rsidR="00C6664A" w:rsidRDefault="00C6664A" w:rsidP="00C6664A">
      <w:pPr>
        <w:spacing w:before="72" w:after="72" w:line="270" w:lineRule="atLeast"/>
        <w:ind w:left="120" w:firstLine="360"/>
        <w:jc w:val="both"/>
        <w:rPr>
          <w:color w:val="000000"/>
        </w:rPr>
      </w:pPr>
      <w:r>
        <w:rPr>
          <w:color w:val="000000"/>
        </w:rPr>
        <w:t>Учащиеся с удовольствием заполняют страницы своего портфолио, наполняют его рисунками, грамотами и благодарностями, дипломами и сертификатами, полученными за участие в конкурсах разных уровней. Каждый имеет возможность анализировать, сравнивать свои успехи с достижениями своих одноклассников.</w:t>
      </w:r>
    </w:p>
    <w:p w:rsidR="00C6664A" w:rsidRDefault="00C6664A" w:rsidP="00C6664A">
      <w:pPr>
        <w:spacing w:before="72" w:after="72" w:line="270" w:lineRule="atLeast"/>
        <w:ind w:left="120" w:firstLine="360"/>
        <w:jc w:val="both"/>
        <w:rPr>
          <w:color w:val="000000"/>
        </w:rPr>
      </w:pPr>
      <w:r>
        <w:rPr>
          <w:color w:val="000000"/>
        </w:rPr>
        <w:lastRenderedPageBreak/>
        <w:t>Учитель продемонстрировала несколько портфолио своих учеников.</w:t>
      </w:r>
      <w:r w:rsidR="00AC6428">
        <w:rPr>
          <w:color w:val="000000"/>
        </w:rPr>
        <w:t xml:space="preserve"> Родители помогают своим детям наполнять и оформлять портфолио детей.</w:t>
      </w:r>
    </w:p>
    <w:p w:rsidR="00AC6428" w:rsidRDefault="00AC6428" w:rsidP="00C6664A">
      <w:pPr>
        <w:spacing w:before="72" w:after="72" w:line="270" w:lineRule="atLeast"/>
        <w:ind w:left="120" w:firstLine="360"/>
        <w:jc w:val="both"/>
        <w:rPr>
          <w:color w:val="000000"/>
        </w:rPr>
      </w:pPr>
      <w:r>
        <w:rPr>
          <w:color w:val="000000"/>
        </w:rPr>
        <w:t>Выступили: Бельды Л.Н. показала портфолио некоторых учащихся 4 класса. Отметила очень хорошие портфолио некоторых учащихся (</w:t>
      </w:r>
      <w:proofErr w:type="spellStart"/>
      <w:r>
        <w:rPr>
          <w:color w:val="000000"/>
        </w:rPr>
        <w:t>Кондеева</w:t>
      </w:r>
      <w:proofErr w:type="spellEnd"/>
      <w:r>
        <w:rPr>
          <w:color w:val="000000"/>
        </w:rPr>
        <w:t xml:space="preserve"> Светлана, Ван Настя), которые очень активны в жизни класса и школы.</w:t>
      </w:r>
      <w:bookmarkStart w:id="0" w:name="_GoBack"/>
      <w:bookmarkEnd w:id="0"/>
    </w:p>
    <w:p w:rsidR="00AC6428" w:rsidRDefault="00AC6428" w:rsidP="00C6664A">
      <w:pPr>
        <w:spacing w:before="72" w:after="72" w:line="270" w:lineRule="atLeast"/>
        <w:ind w:left="120" w:firstLine="360"/>
        <w:jc w:val="both"/>
        <w:rPr>
          <w:color w:val="000000"/>
        </w:rPr>
      </w:pPr>
      <w:r>
        <w:rPr>
          <w:color w:val="000000"/>
        </w:rPr>
        <w:t xml:space="preserve">Киле Н.В. заметила, что есть проблемы с родителями, которые не до конца понимают необходимость портфолио. Они говорят, что портфолио не нужно для поступления в вузы. </w:t>
      </w:r>
    </w:p>
    <w:p w:rsidR="00AC6428" w:rsidRDefault="00AC6428" w:rsidP="00C6664A">
      <w:pPr>
        <w:spacing w:before="72" w:after="72" w:line="270" w:lineRule="atLeast"/>
        <w:ind w:left="120" w:firstLine="360"/>
        <w:jc w:val="both"/>
        <w:rPr>
          <w:color w:val="000000"/>
        </w:rPr>
      </w:pPr>
      <w:r>
        <w:rPr>
          <w:color w:val="000000"/>
        </w:rPr>
        <w:t>Митянина О.В. предложила пригласить родителей на собрание, провести выставку портфолио детей и их работ по внеурочной деятельности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На родительском собрании провести разъяснительную работу с родителями.</w:t>
      </w:r>
    </w:p>
    <w:p w:rsidR="00AC6428" w:rsidRDefault="00AC6428" w:rsidP="00C6664A">
      <w:pPr>
        <w:spacing w:before="72" w:after="72" w:line="270" w:lineRule="atLeast"/>
        <w:ind w:left="120" w:firstLine="360"/>
        <w:jc w:val="both"/>
        <w:rPr>
          <w:color w:val="000000"/>
        </w:rPr>
      </w:pPr>
      <w:r>
        <w:rPr>
          <w:color w:val="000000"/>
        </w:rPr>
        <w:t>Решили:</w:t>
      </w:r>
    </w:p>
    <w:p w:rsidR="00AC6428" w:rsidRPr="00AC6428" w:rsidRDefault="00AC6428" w:rsidP="00AC6428">
      <w:pPr>
        <w:pStyle w:val="a5"/>
        <w:numPr>
          <w:ilvl w:val="1"/>
          <w:numId w:val="5"/>
        </w:numPr>
        <w:spacing w:before="72" w:after="72" w:line="270" w:lineRule="atLeast"/>
        <w:jc w:val="both"/>
        <w:rPr>
          <w:color w:val="000000"/>
        </w:rPr>
      </w:pPr>
      <w:r>
        <w:rPr>
          <w:color w:val="000000"/>
        </w:rPr>
        <w:t xml:space="preserve">Провести родительское собрание во 2 классе, организовать выставку портфолио учащихся, выставку работ по внеурочной деятельности. </w:t>
      </w:r>
    </w:p>
    <w:p w:rsidR="00C6664A" w:rsidRPr="00362CB5" w:rsidRDefault="00C6664A" w:rsidP="00C6664A">
      <w:pPr>
        <w:spacing w:before="72" w:after="72" w:line="270" w:lineRule="atLeast"/>
        <w:ind w:left="480"/>
        <w:rPr>
          <w:rFonts w:ascii="Arial" w:hAnsi="Arial" w:cs="Arial"/>
          <w:color w:val="000000"/>
          <w:sz w:val="18"/>
          <w:szCs w:val="18"/>
        </w:rPr>
      </w:pPr>
    </w:p>
    <w:p w:rsidR="00AC6428" w:rsidRPr="003D77C3" w:rsidRDefault="00AC6428" w:rsidP="00AC6428">
      <w:pPr>
        <w:keepNext/>
        <w:outlineLvl w:val="2"/>
      </w:pPr>
      <w:r w:rsidRPr="003D77C3">
        <w:t xml:space="preserve">Руководитель </w:t>
      </w:r>
      <w:proofErr w:type="gramStart"/>
      <w:r w:rsidRPr="003D77C3">
        <w:t>М</w:t>
      </w:r>
      <w:r>
        <w:t>О  _</w:t>
      </w:r>
      <w:proofErr w:type="gramEnd"/>
      <w:r>
        <w:t>_______________/Митянина О.В.</w:t>
      </w:r>
      <w:r w:rsidRPr="003D77C3">
        <w:t>/</w:t>
      </w:r>
    </w:p>
    <w:p w:rsidR="00AC6428" w:rsidRPr="003D77C3" w:rsidRDefault="00AC6428" w:rsidP="00AC6428">
      <w:pPr>
        <w:keepNext/>
        <w:outlineLvl w:val="2"/>
      </w:pPr>
      <w:r w:rsidRPr="003D77C3">
        <w:t xml:space="preserve">Секретарь МО  </w:t>
      </w:r>
      <w:r>
        <w:t xml:space="preserve"> ________________/Киле Н.В.</w:t>
      </w:r>
      <w:r w:rsidRPr="003D77C3">
        <w:t>/</w:t>
      </w:r>
    </w:p>
    <w:p w:rsidR="00AC6428" w:rsidRPr="00C3392A" w:rsidRDefault="00AC6428" w:rsidP="00AC6428">
      <w:pPr>
        <w:tabs>
          <w:tab w:val="left" w:pos="5633"/>
        </w:tabs>
      </w:pPr>
      <w:r>
        <w:tab/>
      </w:r>
    </w:p>
    <w:p w:rsidR="00C6664A" w:rsidRPr="00371EC2" w:rsidRDefault="00C6664A" w:rsidP="00C6664A">
      <w:pPr>
        <w:pStyle w:val="a4"/>
        <w:jc w:val="both"/>
        <w:rPr>
          <w:rFonts w:ascii="Times New Roman" w:hAnsi="Times New Roman"/>
          <w:lang w:eastAsia="ru-RU"/>
        </w:rPr>
      </w:pPr>
    </w:p>
    <w:sectPr w:rsidR="00C6664A" w:rsidRPr="0037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9CC"/>
    <w:multiLevelType w:val="multilevel"/>
    <w:tmpl w:val="1AD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A2788"/>
    <w:multiLevelType w:val="hybridMultilevel"/>
    <w:tmpl w:val="21F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684A"/>
    <w:multiLevelType w:val="multilevel"/>
    <w:tmpl w:val="48C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74E8E"/>
    <w:multiLevelType w:val="hybridMultilevel"/>
    <w:tmpl w:val="BD2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74A8"/>
    <w:multiLevelType w:val="hybridMultilevel"/>
    <w:tmpl w:val="342C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0"/>
    <w:rsid w:val="000B6148"/>
    <w:rsid w:val="000E1685"/>
    <w:rsid w:val="001F3E06"/>
    <w:rsid w:val="00402359"/>
    <w:rsid w:val="00922F77"/>
    <w:rsid w:val="00AC6428"/>
    <w:rsid w:val="00BC0360"/>
    <w:rsid w:val="00C6664A"/>
    <w:rsid w:val="00C90D7D"/>
    <w:rsid w:val="00DB4C2D"/>
    <w:rsid w:val="00EC5353"/>
    <w:rsid w:val="00F805DB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4961-3533-4B8F-A63E-3ACD38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036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дрес письма"/>
    <w:basedOn w:val="a"/>
    <w:uiPriority w:val="99"/>
    <w:rsid w:val="00BC0360"/>
    <w:pPr>
      <w:suppressAutoHyphens/>
    </w:pPr>
    <w:rPr>
      <w:sz w:val="28"/>
      <w:szCs w:val="28"/>
    </w:rPr>
  </w:style>
  <w:style w:type="paragraph" w:styleId="a4">
    <w:name w:val="No Spacing"/>
    <w:uiPriority w:val="1"/>
    <w:qFormat/>
    <w:rsid w:val="00BC03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64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cp:lastPrinted>2015-03-18T05:45:00Z</cp:lastPrinted>
  <dcterms:created xsi:type="dcterms:W3CDTF">2015-03-18T02:16:00Z</dcterms:created>
  <dcterms:modified xsi:type="dcterms:W3CDTF">2015-03-18T05:45:00Z</dcterms:modified>
</cp:coreProperties>
</file>