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20" w:rsidRDefault="00430020" w:rsidP="00430020">
      <w:pPr>
        <w:rPr>
          <w:rFonts w:ascii="Times New Roman" w:hAnsi="Times New Roman" w:cs="Times New Roman"/>
          <w:b/>
          <w:sz w:val="28"/>
          <w:szCs w:val="28"/>
        </w:rPr>
      </w:pPr>
    </w:p>
    <w:p w:rsidR="00430020" w:rsidRDefault="00430020" w:rsidP="0043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549">
        <w:rPr>
          <w:rFonts w:ascii="Times New Roman" w:hAnsi="Times New Roman" w:cs="Times New Roman"/>
          <w:b/>
          <w:sz w:val="28"/>
          <w:szCs w:val="28"/>
        </w:rPr>
        <w:t xml:space="preserve"> САМОДИАГНОСТИК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56AE6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656A42" w:rsidRDefault="00656A42" w:rsidP="00656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56AE6" w:rsidRDefault="00656A42" w:rsidP="00656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общеобразовательная школа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Джуен</w:t>
      </w:r>
      <w:proofErr w:type="spellEnd"/>
    </w:p>
    <w:p w:rsidR="00656A42" w:rsidRDefault="00656A42" w:rsidP="00656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Амурского муниципального района Хабаровского края</w:t>
      </w:r>
    </w:p>
    <w:p w:rsidR="00656A42" w:rsidRDefault="00656A42" w:rsidP="00656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 Николаевна</w:t>
      </w:r>
    </w:p>
    <w:p w:rsidR="00430020" w:rsidRPr="007F2C4A" w:rsidRDefault="00430020" w:rsidP="004300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851"/>
        <w:gridCol w:w="709"/>
        <w:gridCol w:w="708"/>
        <w:gridCol w:w="567"/>
        <w:gridCol w:w="567"/>
        <w:gridCol w:w="709"/>
        <w:gridCol w:w="4111"/>
      </w:tblGrid>
      <w:tr w:rsidR="00430020" w:rsidTr="001D097A">
        <w:tc>
          <w:tcPr>
            <w:tcW w:w="704" w:type="dxa"/>
            <w:vMerge w:val="restart"/>
          </w:tcPr>
          <w:p w:rsidR="00430020" w:rsidRPr="00163549" w:rsidRDefault="00430020" w:rsidP="001D0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430020" w:rsidRPr="00163549" w:rsidRDefault="00430020" w:rsidP="001D0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4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качества</w:t>
            </w:r>
          </w:p>
          <w:p w:rsidR="00430020" w:rsidRPr="00163549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430020" w:rsidRPr="00163549" w:rsidRDefault="00430020" w:rsidP="001D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49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111" w:type="dxa"/>
            <w:gridSpan w:val="6"/>
          </w:tcPr>
          <w:p w:rsidR="00430020" w:rsidRPr="00163549" w:rsidRDefault="00430020" w:rsidP="001D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4111" w:type="dxa"/>
            <w:vMerge w:val="restart"/>
          </w:tcPr>
          <w:p w:rsidR="00430020" w:rsidRDefault="00430020" w:rsidP="001D0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</w:tr>
      <w:tr w:rsidR="00430020" w:rsidTr="001D097A">
        <w:tc>
          <w:tcPr>
            <w:tcW w:w="704" w:type="dxa"/>
            <w:vMerge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020" w:rsidTr="001D097A">
        <w:tc>
          <w:tcPr>
            <w:tcW w:w="10910" w:type="dxa"/>
            <w:gridSpan w:val="9"/>
          </w:tcPr>
          <w:p w:rsidR="00430020" w:rsidRDefault="00430020" w:rsidP="001D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1635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образования</w:t>
            </w:r>
          </w:p>
        </w:tc>
        <w:tc>
          <w:tcPr>
            <w:tcW w:w="4111" w:type="dxa"/>
          </w:tcPr>
          <w:p w:rsidR="00430020" w:rsidRDefault="00430020" w:rsidP="001D09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0020" w:rsidTr="001D097A">
        <w:trPr>
          <w:trHeight w:val="2596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:rsidR="00430020" w:rsidRPr="00FA5B33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Структура основной</w:t>
            </w: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образовательной</w:t>
            </w: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программы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хват и сбалансированность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всех элементов ООП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х взаимосвязь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взаимопроникновение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оставление расписаний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выбору учащихся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58664D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58664D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реализует ООП ДО в ФГОС ДО, ФГОС НОО, ФГОС ООО через урочную и внеурочную деятельность, в планируемых результатах освоения обеспечивается связь между требованиями стандарта, образовательной деятельностью</w:t>
            </w:r>
            <w:r w:rsidR="009E687E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системой оценки результатов освоения. Все программы взаимосвязаны, расписание уроков и внеурочной деятельности составлено в соответствии с </w:t>
            </w:r>
            <w:proofErr w:type="spellStart"/>
            <w:r w:rsidR="009E687E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9E6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020" w:rsidTr="001D097A">
        <w:trPr>
          <w:trHeight w:val="2264"/>
        </w:trPr>
        <w:tc>
          <w:tcPr>
            <w:tcW w:w="704" w:type="dxa"/>
            <w:vMerge w:val="restart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430020" w:rsidRPr="00FA5B33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 и программы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ирота, сбалансированность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и выбор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заимосвязь, непрерывность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последовательное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C05CB2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4B0FF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1-4кл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знаний»,  в 1-7кл по 5 часов внеурочной деятельности, по пяти различным направлениям</w:t>
            </w:r>
            <w:r w:rsidR="0030501A">
              <w:rPr>
                <w:rFonts w:ascii="Times New Roman" w:hAnsi="Times New Roman" w:cs="Times New Roman"/>
                <w:sz w:val="28"/>
                <w:szCs w:val="28"/>
              </w:rPr>
              <w:t>, они спланированы и дифференцированы, чтобы дать учащимся максимальный прогресс в учебе.</w:t>
            </w:r>
          </w:p>
        </w:tc>
      </w:tr>
      <w:tr w:rsidR="00430020" w:rsidTr="001D097A">
        <w:tc>
          <w:tcPr>
            <w:tcW w:w="704" w:type="dxa"/>
            <w:vMerge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омощь и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D95">
              <w:rPr>
                <w:rFonts w:ascii="Times New Roman" w:hAnsi="Times New Roman" w:cs="Times New Roman"/>
                <w:sz w:val="28"/>
                <w:szCs w:val="28"/>
              </w:rPr>
              <w:t>учителям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C05CB2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440D8B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учителям  в выборе программ осуществляют специалисты управления образования, консультации получают при посещении семинаров и РМО, проводимых ИМЦ.</w:t>
            </w:r>
          </w:p>
        </w:tc>
      </w:tr>
      <w:tr w:rsidR="00430020" w:rsidTr="001D097A">
        <w:tc>
          <w:tcPr>
            <w:tcW w:w="10910" w:type="dxa"/>
            <w:gridSpan w:val="9"/>
          </w:tcPr>
          <w:p w:rsidR="00430020" w:rsidRPr="00D436C5" w:rsidRDefault="00430020" w:rsidP="001D09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D4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Успеваемость</w:t>
            </w:r>
          </w:p>
        </w:tc>
        <w:tc>
          <w:tcPr>
            <w:tcW w:w="4111" w:type="dxa"/>
          </w:tcPr>
          <w:p w:rsidR="00430020" w:rsidRDefault="00430020" w:rsidP="001D09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0020" w:rsidTr="001D097A">
        <w:trPr>
          <w:trHeight w:val="4830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0020" w:rsidRPr="00FA5B33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качество успеваемости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A08A9">
              <w:rPr>
                <w:rFonts w:ascii="Times New Roman" w:hAnsi="Times New Roman" w:cs="Times New Roman"/>
                <w:sz w:val="28"/>
                <w:szCs w:val="28"/>
              </w:rPr>
              <w:t>рогресс школы в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8A9">
              <w:rPr>
                <w:rFonts w:ascii="Times New Roman" w:hAnsi="Times New Roman" w:cs="Times New Roman"/>
                <w:sz w:val="28"/>
                <w:szCs w:val="28"/>
              </w:rPr>
              <w:t>повышения успеваемости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A08A9">
              <w:rPr>
                <w:rFonts w:ascii="Times New Roman" w:hAnsi="Times New Roman" w:cs="Times New Roman"/>
                <w:sz w:val="28"/>
                <w:szCs w:val="28"/>
              </w:rPr>
              <w:t>рогресс учащихся в учебе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DA08A9">
              <w:rPr>
                <w:rFonts w:ascii="Times New Roman" w:hAnsi="Times New Roman" w:cs="Times New Roman"/>
                <w:sz w:val="28"/>
                <w:szCs w:val="28"/>
              </w:rPr>
              <w:t>спеваемость учащихся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8A9">
              <w:rPr>
                <w:rFonts w:ascii="Times New Roman" w:hAnsi="Times New Roman" w:cs="Times New Roman"/>
                <w:sz w:val="28"/>
                <w:szCs w:val="28"/>
              </w:rPr>
              <w:t>отношению к</w:t>
            </w:r>
            <w:r w:rsidRPr="00DA08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023">
              <w:rPr>
                <w:rFonts w:ascii="Times New Roman" w:hAnsi="Times New Roman" w:cs="Times New Roman"/>
                <w:sz w:val="28"/>
                <w:szCs w:val="28"/>
              </w:rPr>
              <w:t xml:space="preserve">общенациональным уровням </w:t>
            </w:r>
            <w:r w:rsidRPr="00DA08A9">
              <w:rPr>
                <w:rFonts w:ascii="Times New Roman" w:hAnsi="Times New Roman" w:cs="Times New Roman"/>
                <w:sz w:val="28"/>
                <w:szCs w:val="28"/>
              </w:rPr>
              <w:t>среди детей в возрасте 7-14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8A9">
              <w:rPr>
                <w:rFonts w:ascii="Times New Roman" w:hAnsi="Times New Roman" w:cs="Times New Roman"/>
                <w:sz w:val="28"/>
                <w:szCs w:val="28"/>
              </w:rPr>
              <w:t>лет и/или в ходе</w:t>
            </w:r>
            <w:r w:rsidRPr="00DA08A9">
              <w:rPr>
                <w:rFonts w:ascii="Times New Roman" w:hAnsi="Times New Roman" w:cs="Times New Roman"/>
                <w:sz w:val="28"/>
                <w:szCs w:val="28"/>
              </w:rPr>
              <w:br/>
              <w:t>общенациональных экзаменов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DA08A9">
              <w:rPr>
                <w:rFonts w:ascii="Times New Roman" w:hAnsi="Times New Roman" w:cs="Times New Roman"/>
                <w:sz w:val="28"/>
                <w:szCs w:val="28"/>
              </w:rPr>
              <w:t>ценки успеваемости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8A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сравнении с </w:t>
            </w:r>
            <w:r w:rsidRPr="001F6023">
              <w:rPr>
                <w:rFonts w:ascii="Times New Roman" w:hAnsi="Times New Roman" w:cs="Times New Roman"/>
                <w:sz w:val="28"/>
                <w:szCs w:val="28"/>
              </w:rPr>
              <w:t>другими показателями качества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C05CB2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C05CB2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школе на конец 2016-2017 учебного года обучается 87 учеников, </w:t>
            </w:r>
            <w:r w:rsidR="00413168">
              <w:rPr>
                <w:rFonts w:ascii="Times New Roman" w:hAnsi="Times New Roman" w:cs="Times New Roman"/>
                <w:sz w:val="28"/>
                <w:szCs w:val="28"/>
              </w:rPr>
              <w:t xml:space="preserve">из них 32 ученика находятся под опекой,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23 ученика </w:t>
            </w:r>
            <w:r w:rsidR="00413168">
              <w:rPr>
                <w:rFonts w:ascii="Times New Roman" w:hAnsi="Times New Roman" w:cs="Times New Roman"/>
                <w:sz w:val="28"/>
                <w:szCs w:val="28"/>
              </w:rPr>
              <w:t xml:space="preserve">обучаются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специальной (коррекционной программе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вида, 8 человек по специальной (коррекционной ) программе 8 вида, успеваемость 100%, процент качества  по общеобразовательной программе 39,2%, по 7 виду 13%, по 8 виду 25%, по школе </w:t>
            </w:r>
            <w:r w:rsidR="00413168">
              <w:rPr>
                <w:rFonts w:ascii="Times New Roman" w:hAnsi="Times New Roman" w:cs="Times New Roman"/>
                <w:sz w:val="28"/>
                <w:szCs w:val="28"/>
              </w:rPr>
              <w:t xml:space="preserve">31%.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0020" w:rsidTr="001D097A">
        <w:tc>
          <w:tcPr>
            <w:tcW w:w="10910" w:type="dxa"/>
            <w:gridSpan w:val="9"/>
          </w:tcPr>
          <w:p w:rsidR="00430020" w:rsidRPr="001B4F32" w:rsidRDefault="00430020" w:rsidP="001D09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3.</w:t>
            </w:r>
            <w:r w:rsidRPr="001B4F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Обучение и преподавание</w:t>
            </w:r>
          </w:p>
        </w:tc>
        <w:tc>
          <w:tcPr>
            <w:tcW w:w="4111" w:type="dxa"/>
          </w:tcPr>
          <w:p w:rsidR="00430020" w:rsidRDefault="00430020" w:rsidP="001D097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30020" w:rsidTr="001D097A"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52" w:type="dxa"/>
          </w:tcPr>
          <w:p w:rsidR="00430020" w:rsidRPr="00FA5B33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Составление планов учителями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ланирование программ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ежедневной деятельности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656A42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7C3E41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</w:t>
            </w:r>
            <w:r w:rsidR="00656A42">
              <w:rPr>
                <w:rFonts w:ascii="Times New Roman" w:hAnsi="Times New Roman" w:cs="Times New Roman"/>
                <w:sz w:val="28"/>
                <w:szCs w:val="28"/>
              </w:rPr>
              <w:t>мы и календарно-тематические планы разрабатываются учителями на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 для учащихся, обучающихся по специальной коррекционной программе 8 вида. В учебных планах указываются ожидаемые учебные результаты,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виды деятельности на уроке. </w:t>
            </w:r>
          </w:p>
        </w:tc>
      </w:tr>
      <w:tr w:rsidR="00430020" w:rsidTr="001D097A">
        <w:trPr>
          <w:trHeight w:val="2254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552" w:type="dxa"/>
          </w:tcPr>
          <w:p w:rsidR="00430020" w:rsidRPr="00FA5B33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Процесс обучения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иапазон и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приемов обучения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заимодействие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и учащимся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сность и целевая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направленность 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учащихс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7C3E41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7C3E41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обучения, включающие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нуждам учащихся, ставятся вопросы, которые определяют цель и тему урока, активно ведется непосредственная работа с учащимися, проводятся опросы, стараются вовлечь всех учащихся</w:t>
            </w:r>
            <w:r w:rsidR="00AA2037">
              <w:rPr>
                <w:rFonts w:ascii="Times New Roman" w:hAnsi="Times New Roman" w:cs="Times New Roman"/>
                <w:sz w:val="28"/>
                <w:szCs w:val="28"/>
              </w:rPr>
              <w:t xml:space="preserve"> в учебный процесс, используется похвала, работа над пробелами в знаниях. Проблема в разном отношении учителей к своей работе, недостаточной работе с пробелами в знаниях учащихся.</w:t>
            </w:r>
          </w:p>
        </w:tc>
      </w:tr>
      <w:tr w:rsidR="00430020" w:rsidTr="001D097A">
        <w:trPr>
          <w:trHeight w:val="4186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52" w:type="dxa"/>
          </w:tcPr>
          <w:p w:rsidR="00430020" w:rsidRPr="00FA5B33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Навыки усвоения</w:t>
            </w: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материала учащимися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тепень, в которой учебная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атмосфера стимулирует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побуждает учащихся учиться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емпы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ичная ответственность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отношении учебы,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независимость мышления и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br/>
              <w:t>активное участие в учебном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процессе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заимодействие с другими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F5">
              <w:rPr>
                <w:rFonts w:ascii="Times New Roman" w:hAnsi="Times New Roman" w:cs="Times New Roman"/>
                <w:sz w:val="28"/>
                <w:szCs w:val="28"/>
              </w:rPr>
              <w:t>участниками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841DC5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AA2037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Обстановка побуждает и вызывает интерес к учебе, большинство учащихся работает хорошо, но часто некоторые учащиеся остаются пассивными слушателями. Или увиливают от работы. Так как не привыкли работать на уроке. </w:t>
            </w:r>
            <w:r w:rsidR="00CF2D48">
              <w:rPr>
                <w:rFonts w:ascii="Times New Roman" w:hAnsi="Times New Roman" w:cs="Times New Roman"/>
                <w:sz w:val="28"/>
                <w:szCs w:val="28"/>
              </w:rPr>
              <w:t xml:space="preserve">Темпы обучения дают возможность хорошо учиться, но некоторые не успевают.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Иногда берут на себя</w:t>
            </w:r>
            <w:r w:rsidR="00CF2D4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свою учебу, </w:t>
            </w:r>
            <w:r w:rsidR="00CF2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стараются хорошо учиться, работают в группах, в тесном сотрудничестве </w:t>
            </w:r>
            <w:proofErr w:type="gramStart"/>
            <w:r w:rsidR="00CF2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F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2D48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="00CF2D48">
              <w:rPr>
                <w:rFonts w:ascii="Times New Roman" w:hAnsi="Times New Roman" w:cs="Times New Roman"/>
                <w:sz w:val="28"/>
                <w:szCs w:val="28"/>
              </w:rPr>
              <w:t xml:space="preserve"> другом. </w:t>
            </w:r>
          </w:p>
        </w:tc>
      </w:tr>
      <w:tr w:rsidR="00430020" w:rsidTr="001D097A">
        <w:trPr>
          <w:trHeight w:val="3220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552" w:type="dxa"/>
          </w:tcPr>
          <w:p w:rsidR="00430020" w:rsidRPr="00FA5B33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Удовлетворение нужд</w:t>
            </w: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учащихся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ыбор заданий, 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литературы и пособий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беспечение учащихся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различными возможностями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склонностями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</w:t>
            </w:r>
            <w:r w:rsidRPr="00AA3375">
              <w:rPr>
                <w:rFonts w:ascii="Times New Roman" w:hAnsi="Times New Roman" w:cs="Times New Roman"/>
                <w:sz w:val="28"/>
                <w:szCs w:val="28"/>
              </w:rPr>
              <w:t xml:space="preserve">нужд 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усвоении учебного материала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AA2037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9C1625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Принимаются меры к тому, чтобы задания и работа соотносились с нуждами отдельных учащихся, учащиеся с различными возможностями обеспечиваются учебными пособиями, не всегда выявляются нужды учащихся </w:t>
            </w:r>
            <w:r w:rsidR="00EA52F4">
              <w:rPr>
                <w:rFonts w:ascii="Times New Roman" w:hAnsi="Times New Roman" w:cs="Times New Roman"/>
                <w:sz w:val="28"/>
                <w:szCs w:val="28"/>
              </w:rPr>
              <w:t xml:space="preserve"> и оказывается эффективная помощь.</w:t>
            </w:r>
          </w:p>
        </w:tc>
      </w:tr>
      <w:tr w:rsidR="00430020" w:rsidTr="001D097A">
        <w:trPr>
          <w:trHeight w:val="2254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552" w:type="dxa"/>
          </w:tcPr>
          <w:p w:rsidR="00430020" w:rsidRPr="00FA5B33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5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работы как часть процесса обучения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етоды оценки и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ведения учета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уждения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спользование информации,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B33">
              <w:rPr>
                <w:rFonts w:ascii="Times New Roman" w:hAnsi="Times New Roman" w:cs="Times New Roman"/>
                <w:sz w:val="28"/>
                <w:szCs w:val="28"/>
              </w:rPr>
              <w:t>касающейся оценки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EA52F4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EA52F4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Применяется ограниченный набор оценочных методик. Тесты не всегда используются эффективно. Учителя не всегда знают сильные и слабые стороны учащихся, не всегда обсуждают с учащимися об их продвижении в учебе, оценочная информация недостаточно используется для определения эффективности в обучении.</w:t>
            </w:r>
          </w:p>
        </w:tc>
      </w:tr>
      <w:tr w:rsidR="00430020" w:rsidTr="001D097A">
        <w:trPr>
          <w:trHeight w:val="2576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552" w:type="dxa"/>
          </w:tcPr>
          <w:p w:rsidR="00430020" w:rsidRPr="005B1941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Отчеты о том, как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B19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учится учащийся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5B1941">
              <w:rPr>
                <w:rFonts w:ascii="Times New Roman" w:hAnsi="Times New Roman" w:cs="Times New Roman"/>
                <w:sz w:val="28"/>
                <w:szCs w:val="28"/>
              </w:rPr>
              <w:t>ак составлять отчет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5B1941">
              <w:rPr>
                <w:rFonts w:ascii="Times New Roman" w:hAnsi="Times New Roman" w:cs="Times New Roman"/>
                <w:sz w:val="28"/>
                <w:szCs w:val="28"/>
              </w:rPr>
              <w:t>ведения, передаваемые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941">
              <w:rPr>
                <w:rFonts w:ascii="Times New Roman" w:hAnsi="Times New Roman" w:cs="Times New Roman"/>
                <w:sz w:val="28"/>
                <w:szCs w:val="28"/>
              </w:rPr>
              <w:t>родителям о том, как учится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учащийся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5B1941">
              <w:rPr>
                <w:rFonts w:ascii="Times New Roman" w:hAnsi="Times New Roman" w:cs="Times New Roman"/>
                <w:sz w:val="28"/>
                <w:szCs w:val="28"/>
              </w:rPr>
              <w:t>пособность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941">
              <w:rPr>
                <w:rFonts w:ascii="Times New Roman" w:hAnsi="Times New Roman" w:cs="Times New Roman"/>
                <w:sz w:val="28"/>
                <w:szCs w:val="28"/>
              </w:rPr>
              <w:t>откликаться на мнения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941">
              <w:rPr>
                <w:rFonts w:ascii="Times New Roman" w:hAnsi="Times New Roman" w:cs="Times New Roman"/>
                <w:sz w:val="28"/>
                <w:szCs w:val="28"/>
              </w:rPr>
              <w:t>родителей и их запросы о 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941">
              <w:rPr>
                <w:rFonts w:ascii="Times New Roman" w:hAnsi="Times New Roman" w:cs="Times New Roman"/>
                <w:sz w:val="28"/>
                <w:szCs w:val="28"/>
              </w:rPr>
              <w:t>как учится их ребенок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EA52F4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EA52F4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получают информацию об учебе и прогрессу в обучении, но часто нерегулярно, учителя не всегда доводят </w:t>
            </w:r>
            <w:r w:rsidR="007D0CC5">
              <w:rPr>
                <w:rFonts w:ascii="Times New Roman" w:hAnsi="Times New Roman" w:cs="Times New Roman"/>
                <w:sz w:val="28"/>
                <w:szCs w:val="28"/>
              </w:rPr>
              <w:t xml:space="preserve"> до родителей свои письменные отчеты, многие родители мало интересуются успеваемостью своих детей, в то же время школой всегда учитывается мнение и просьбы заинтересованных родителей.</w:t>
            </w:r>
          </w:p>
        </w:tc>
      </w:tr>
      <w:tr w:rsidR="00430020" w:rsidTr="001D097A">
        <w:tc>
          <w:tcPr>
            <w:tcW w:w="10910" w:type="dxa"/>
            <w:gridSpan w:val="9"/>
          </w:tcPr>
          <w:p w:rsidR="00430020" w:rsidRPr="00D35BA9" w:rsidRDefault="00430020" w:rsidP="001D09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4.</w:t>
            </w:r>
            <w:r w:rsidRPr="00D35BA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Мониторинг достижений и помощь учащимся</w:t>
            </w:r>
          </w:p>
        </w:tc>
        <w:tc>
          <w:tcPr>
            <w:tcW w:w="4111" w:type="dxa"/>
          </w:tcPr>
          <w:p w:rsidR="00430020" w:rsidRDefault="00430020" w:rsidP="001D097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30020" w:rsidTr="001D097A">
        <w:trPr>
          <w:trHeight w:val="2576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552" w:type="dxa"/>
          </w:tcPr>
          <w:p w:rsidR="00430020" w:rsidRPr="005E5ECF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Воспитательная работа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еры для обеспечения заботы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об учащихся, их благополучия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и защищенности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еры для удовлетворения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духовных, материальных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социальных нужд отдельны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учащихся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2D0465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413168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доброжелательная атмосфера, дети чувствуют себя защищенно, быстро адаптируются. 79% учащихся получают бесплатное питание – завтрак, имеется библиотека, Интернет, спортивный зал, спортивная площадка.</w:t>
            </w:r>
          </w:p>
        </w:tc>
      </w:tr>
      <w:tr w:rsidR="00430020" w:rsidTr="001D097A">
        <w:trPr>
          <w:trHeight w:val="4508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52" w:type="dxa"/>
          </w:tcPr>
          <w:p w:rsidR="00430020" w:rsidRPr="005E5ECF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Личное и социальное</w:t>
            </w: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развитие</w:t>
            </w: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ланируемые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для обеспечения личного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рогресс учащихся в 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развития позитивного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отношения друг к другу, а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br/>
              <w:t>также в развитии личных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общественных черт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рганизация 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занятий и других 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3D7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9133B2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6A796F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работает по плану, составленному на основе анализа предыдущего учебного года, каждый классный руководитель имеет план воспитательной работы, в общешкольных мероприятиях участвуют все учащиеся, проявляют самостоятельность и активность, занимаются национальными видами спорта, сдают нормы ГТО, доброжелательно относятся друг к другу, мелкие конфликты разбираются, учащиеся подчиняются требованиям общества. Учащиеся посещают ИГЗ, консультации по предметам, внеурочную деятельность</w:t>
            </w:r>
          </w:p>
        </w:tc>
      </w:tr>
      <w:tr w:rsidR="00430020" w:rsidTr="001D097A">
        <w:trPr>
          <w:trHeight w:val="3864"/>
        </w:trPr>
        <w:tc>
          <w:tcPr>
            <w:tcW w:w="704" w:type="dxa"/>
          </w:tcPr>
          <w:p w:rsidR="00430020" w:rsidRDefault="00413168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Школе </w:t>
            </w:r>
            <w:r w:rsidR="0043002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52" w:type="dxa"/>
          </w:tcPr>
          <w:p w:rsidR="00430020" w:rsidRPr="005E5ECF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Наставничество в рамках учебного плана и в отношении выбора профессии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t>одготовка к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t>направления в образовании,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t>обучении или в работе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t>очность и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t>действительности сведений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t>тепень, в 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t>наставничество 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t>основываться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Pr="004756FA">
              <w:rPr>
                <w:rFonts w:ascii="Times New Roman" w:hAnsi="Times New Roman" w:cs="Times New Roman"/>
                <w:sz w:val="28"/>
                <w:szCs w:val="28"/>
              </w:rPr>
              <w:br/>
              <w:t>консультациях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9133B2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9133B2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9 классе ведется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информационный курс</w:t>
            </w:r>
            <w:r w:rsidR="00A813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137A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«Основы предпринимательской деятельности и </w:t>
            </w:r>
            <w:proofErr w:type="spellStart"/>
            <w:r w:rsidR="00A8137A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="00A8137A">
              <w:rPr>
                <w:rFonts w:ascii="Times New Roman" w:hAnsi="Times New Roman" w:cs="Times New Roman"/>
                <w:sz w:val="28"/>
                <w:szCs w:val="28"/>
              </w:rPr>
              <w:t>», проводится анкетирование учащихся, работа с родителями, беседы классного руководителя о востребованных профессиях, оформлен постоянный стенд «Твоя профессия».</w:t>
            </w:r>
          </w:p>
        </w:tc>
      </w:tr>
      <w:tr w:rsidR="00430020" w:rsidTr="001D097A">
        <w:trPr>
          <w:trHeight w:val="1932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552" w:type="dxa"/>
          </w:tcPr>
          <w:p w:rsidR="00430020" w:rsidRPr="005E5ECF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Отслеживание прогресса и</w:t>
            </w: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достижений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43478">
              <w:rPr>
                <w:rFonts w:ascii="Times New Roman" w:hAnsi="Times New Roman" w:cs="Times New Roman"/>
                <w:sz w:val="28"/>
                <w:szCs w:val="28"/>
              </w:rPr>
              <w:t>роцедура отслеживания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943478">
              <w:rPr>
                <w:rFonts w:ascii="Times New Roman" w:hAnsi="Times New Roman" w:cs="Times New Roman"/>
                <w:sz w:val="28"/>
                <w:szCs w:val="28"/>
              </w:rPr>
              <w:t>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прогресса и развития учащихся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943478">
              <w:rPr>
                <w:rFonts w:ascii="Times New Roman" w:hAnsi="Times New Roman" w:cs="Times New Roman"/>
                <w:sz w:val="28"/>
                <w:szCs w:val="28"/>
              </w:rPr>
              <w:t>еры, принимаемые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478">
              <w:rPr>
                <w:rFonts w:ascii="Times New Roman" w:hAnsi="Times New Roman" w:cs="Times New Roman"/>
                <w:sz w:val="28"/>
                <w:szCs w:val="28"/>
              </w:rPr>
              <w:t>использования полученной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478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7D0CC5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2D0465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не всегда регулярно следят за прогрессом  отдельных учащихся, изучают результаты оценивания, все учащиеся ведут портфолио, где собирают сведения о своих достижениях, не все учащиеся стремятся пополнять регулярно портфолио, отсутствует мотивация, контроль со стороны классного руководителя и родителя.</w:t>
            </w:r>
          </w:p>
        </w:tc>
      </w:tr>
      <w:tr w:rsidR="00430020" w:rsidTr="001D097A">
        <w:trPr>
          <w:trHeight w:val="2576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552" w:type="dxa"/>
          </w:tcPr>
          <w:p w:rsidR="00430020" w:rsidRPr="005E5ECF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Помощь в учебном процессе</w:t>
            </w: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43478">
              <w:rPr>
                <w:rFonts w:ascii="Times New Roman" w:hAnsi="Times New Roman" w:cs="Times New Roman"/>
                <w:sz w:val="28"/>
                <w:szCs w:val="28"/>
              </w:rPr>
              <w:t>рограммы помощи учащимся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обучения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43478">
              <w:rPr>
                <w:rFonts w:ascii="Times New Roman" w:hAnsi="Times New Roman" w:cs="Times New Roman"/>
                <w:sz w:val="28"/>
                <w:szCs w:val="28"/>
              </w:rPr>
              <w:t>рогресс учащихся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478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943478">
              <w:rPr>
                <w:rFonts w:ascii="Times New Roman" w:hAnsi="Times New Roman" w:cs="Times New Roman"/>
                <w:sz w:val="28"/>
                <w:szCs w:val="28"/>
              </w:rPr>
              <w:t>ыполнение задач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478">
              <w:rPr>
                <w:rFonts w:ascii="Times New Roman" w:hAnsi="Times New Roman" w:cs="Times New Roman"/>
                <w:sz w:val="28"/>
                <w:szCs w:val="28"/>
              </w:rPr>
              <w:t>предоставлению помощи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478">
              <w:rPr>
                <w:rFonts w:ascii="Times New Roman" w:hAnsi="Times New Roman" w:cs="Times New Roman"/>
                <w:sz w:val="28"/>
                <w:szCs w:val="28"/>
              </w:rPr>
              <w:t>учебе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A8137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A8137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спла</w:t>
            </w:r>
            <w:r w:rsidR="006D4FAD">
              <w:rPr>
                <w:rFonts w:ascii="Times New Roman" w:hAnsi="Times New Roman" w:cs="Times New Roman"/>
                <w:sz w:val="28"/>
                <w:szCs w:val="28"/>
              </w:rPr>
              <w:t>нированы и дифференцированы так,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FA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тобы дать учащимся возможность добиться </w:t>
            </w:r>
            <w:r w:rsidR="006D4FAD">
              <w:rPr>
                <w:rFonts w:ascii="Times New Roman" w:hAnsi="Times New Roman" w:cs="Times New Roman"/>
                <w:sz w:val="28"/>
                <w:szCs w:val="28"/>
              </w:rPr>
              <w:t>успехов в учебе, дети с особыми нуждами медленно добиваются успехов, в основном пришли в нашу школу в старших классах, с пробелами в знаниях, хотя учебный процесс с применением ИКТ и коллективной работы спланирован на уроке, но не всегда дается достаточно рекомендаций для удовлетворения нужд учащихся по улучшению успеваемости, требуется повышение</w:t>
            </w:r>
            <w:proofErr w:type="gramEnd"/>
            <w:r w:rsidR="006D4FA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работы сотрудников школы для удовлетворения нужд учащихся.</w:t>
            </w:r>
          </w:p>
        </w:tc>
      </w:tr>
      <w:tr w:rsidR="00430020" w:rsidTr="001D097A">
        <w:trPr>
          <w:trHeight w:val="3220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552" w:type="dxa"/>
          </w:tcPr>
          <w:p w:rsidR="00430020" w:rsidRPr="005E5ECF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Соблюдение законов в</w:t>
            </w: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отношении</w:t>
            </w: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обеспечения учащихся</w:t>
            </w: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 особыми нуждами в</w:t>
            </w: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образовании и</w:t>
            </w: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физическими</w:t>
            </w:r>
            <w:r w:rsidRPr="005E5E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недостатками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5E5ECF">
              <w:rPr>
                <w:rFonts w:ascii="Times New Roman" w:hAnsi="Times New Roman" w:cs="Times New Roman"/>
                <w:sz w:val="28"/>
                <w:szCs w:val="28"/>
              </w:rPr>
              <w:t>нание и понимание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CF">
              <w:rPr>
                <w:rFonts w:ascii="Times New Roman" w:hAnsi="Times New Roman" w:cs="Times New Roman"/>
                <w:sz w:val="28"/>
                <w:szCs w:val="28"/>
              </w:rPr>
              <w:t>законодательства и</w:t>
            </w:r>
            <w:r w:rsidRPr="005E5ECF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соответствующих 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CF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5E5ECF">
              <w:rPr>
                <w:rFonts w:ascii="Times New Roman" w:hAnsi="Times New Roman" w:cs="Times New Roman"/>
                <w:sz w:val="28"/>
                <w:szCs w:val="28"/>
              </w:rPr>
              <w:t>довлетворение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законов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5E5ECF">
              <w:rPr>
                <w:rFonts w:ascii="Times New Roman" w:hAnsi="Times New Roman" w:cs="Times New Roman"/>
                <w:sz w:val="28"/>
                <w:szCs w:val="28"/>
              </w:rPr>
              <w:t>еры для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ECF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6D4FAD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0A5778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особыми нуждами на основании заключений территориальной ПМПК обучаются по АОП ОВЗ, своему учебному плану,  расписанию уроков, обеспечены учебниками, учителя имеют курсы повышения квалификации по работе с детьми ОВЗ, детей-инвалидов и с физическими недостатками нет.</w:t>
            </w:r>
          </w:p>
        </w:tc>
      </w:tr>
      <w:tr w:rsidR="00430020" w:rsidTr="001D097A">
        <w:trPr>
          <w:trHeight w:val="3542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552" w:type="dxa"/>
          </w:tcPr>
          <w:p w:rsidR="00430020" w:rsidRPr="006961AD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Размещение службой</w:t>
            </w: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обеспечения учащихся</w:t>
            </w: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 особыми нуждами в</w:t>
            </w: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образовании и</w:t>
            </w: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физическими</w:t>
            </w: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недостатками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3956C1">
              <w:rPr>
                <w:rFonts w:ascii="Times New Roman" w:hAnsi="Times New Roman" w:cs="Times New Roman"/>
                <w:sz w:val="28"/>
                <w:szCs w:val="28"/>
              </w:rPr>
              <w:t>роцедура принятия на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6C1">
              <w:rPr>
                <w:rFonts w:ascii="Times New Roman" w:hAnsi="Times New Roman" w:cs="Times New Roman"/>
                <w:sz w:val="28"/>
                <w:szCs w:val="28"/>
              </w:rPr>
              <w:t>учащихся с особыми нуждами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6C1">
              <w:rPr>
                <w:rFonts w:ascii="Times New Roman" w:hAnsi="Times New Roman" w:cs="Times New Roman"/>
                <w:sz w:val="28"/>
                <w:szCs w:val="28"/>
              </w:rPr>
              <w:t>в образовании и физическими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6C1">
              <w:rPr>
                <w:rFonts w:ascii="Times New Roman" w:hAnsi="Times New Roman" w:cs="Times New Roman"/>
                <w:sz w:val="28"/>
                <w:szCs w:val="28"/>
              </w:rPr>
              <w:t>недостатками службой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6C1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3956C1">
              <w:rPr>
                <w:rFonts w:ascii="Times New Roman" w:hAnsi="Times New Roman" w:cs="Times New Roman"/>
                <w:sz w:val="28"/>
                <w:szCs w:val="28"/>
              </w:rPr>
              <w:t>роцедура размещения</w:t>
            </w:r>
            <w:r w:rsidRPr="003956C1">
              <w:rPr>
                <w:rFonts w:ascii="Times New Roman" w:hAnsi="Times New Roman" w:cs="Times New Roman"/>
                <w:sz w:val="28"/>
                <w:szCs w:val="28"/>
              </w:rPr>
              <w:br/>
              <w:t>учащихся с особыми нуждами</w:t>
            </w:r>
            <w:r w:rsidRPr="003956C1">
              <w:rPr>
                <w:rFonts w:ascii="Times New Roman" w:hAnsi="Times New Roman" w:cs="Times New Roman"/>
                <w:sz w:val="28"/>
                <w:szCs w:val="28"/>
              </w:rPr>
              <w:br/>
              <w:t>в образовании и физическими</w:t>
            </w:r>
            <w:r w:rsidRPr="003956C1">
              <w:rPr>
                <w:rFonts w:ascii="Times New Roman" w:hAnsi="Times New Roman" w:cs="Times New Roman"/>
                <w:sz w:val="28"/>
                <w:szCs w:val="28"/>
              </w:rPr>
              <w:br/>
              <w:t>недостатками в классах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841DC5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0A5778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особыми нуждами принимаются в школу на основании локальных актов, занимаются в обычных классах, коррекционных классов в школе нет</w:t>
            </w:r>
          </w:p>
        </w:tc>
      </w:tr>
      <w:tr w:rsidR="00430020" w:rsidTr="001D097A">
        <w:trPr>
          <w:trHeight w:val="3864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2552" w:type="dxa"/>
          </w:tcPr>
          <w:p w:rsidR="00430020" w:rsidRPr="006961AD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Связи с местными</w:t>
            </w: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властями и другими</w:t>
            </w: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руководящими</w:t>
            </w: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органами, с другими</w:t>
            </w: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школами,</w:t>
            </w: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организациями и</w:t>
            </w:r>
            <w:r w:rsidRPr="00696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работодателями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961AD">
              <w:rPr>
                <w:rFonts w:ascii="Times New Roman" w:hAnsi="Times New Roman" w:cs="Times New Roman"/>
                <w:sz w:val="28"/>
                <w:szCs w:val="28"/>
              </w:rPr>
              <w:t>вязи с местными властями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1AD">
              <w:rPr>
                <w:rFonts w:ascii="Times New Roman" w:hAnsi="Times New Roman" w:cs="Times New Roman"/>
                <w:sz w:val="28"/>
                <w:szCs w:val="28"/>
              </w:rPr>
              <w:t>другими руководящими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961AD">
              <w:rPr>
                <w:rFonts w:ascii="Times New Roman" w:hAnsi="Times New Roman" w:cs="Times New Roman"/>
                <w:sz w:val="28"/>
                <w:szCs w:val="28"/>
              </w:rPr>
              <w:t>вязи с другими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учреждениями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961AD">
              <w:rPr>
                <w:rFonts w:ascii="Times New Roman" w:hAnsi="Times New Roman" w:cs="Times New Roman"/>
                <w:sz w:val="28"/>
                <w:szCs w:val="28"/>
              </w:rPr>
              <w:t>вязи с добровольческими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1AD">
              <w:rPr>
                <w:rFonts w:ascii="Times New Roman" w:hAnsi="Times New Roman" w:cs="Times New Roman"/>
                <w:sz w:val="28"/>
                <w:szCs w:val="28"/>
              </w:rPr>
              <w:t>организациями, широкой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1AD">
              <w:rPr>
                <w:rFonts w:ascii="Times New Roman" w:hAnsi="Times New Roman" w:cs="Times New Roman"/>
                <w:sz w:val="28"/>
                <w:szCs w:val="28"/>
              </w:rPr>
              <w:t>общественностью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1AD">
              <w:rPr>
                <w:rFonts w:ascii="Times New Roman" w:hAnsi="Times New Roman" w:cs="Times New Roman"/>
                <w:sz w:val="28"/>
                <w:szCs w:val="28"/>
              </w:rPr>
              <w:t>работодател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961AD">
              <w:rPr>
                <w:rFonts w:ascii="Times New Roman" w:hAnsi="Times New Roman" w:cs="Times New Roman"/>
                <w:sz w:val="28"/>
                <w:szCs w:val="28"/>
              </w:rPr>
              <w:t>вязи с официальными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1AD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841DC5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0A5778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работает в тес</w:t>
            </w:r>
            <w:r w:rsidR="003821EA">
              <w:rPr>
                <w:rFonts w:ascii="Times New Roman" w:hAnsi="Times New Roman" w:cs="Times New Roman"/>
                <w:sz w:val="28"/>
                <w:szCs w:val="28"/>
              </w:rPr>
              <w:t>ном контакте с администрацией 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школами сельскими</w:t>
            </w:r>
            <w:r w:rsidR="003821E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821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821E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821EA">
              <w:rPr>
                <w:rFonts w:ascii="Times New Roman" w:hAnsi="Times New Roman" w:cs="Times New Roman"/>
                <w:sz w:val="28"/>
                <w:szCs w:val="28"/>
              </w:rPr>
              <w:t>мурска</w:t>
            </w:r>
            <w:proofErr w:type="spellEnd"/>
            <w:r w:rsidR="003821EA">
              <w:rPr>
                <w:rFonts w:ascii="Times New Roman" w:hAnsi="Times New Roman" w:cs="Times New Roman"/>
                <w:sz w:val="28"/>
                <w:szCs w:val="28"/>
              </w:rPr>
              <w:t xml:space="preserve">, других районов,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ИМЦ, управлением образования, филиалом заповедника «Заповедное Приамурье», организациями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г.Амурска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районной Ассоциацией КМНС, ООО «Полиметалл»</w:t>
            </w:r>
            <w:r w:rsidR="003821EA">
              <w:rPr>
                <w:rFonts w:ascii="Times New Roman" w:hAnsi="Times New Roman" w:cs="Times New Roman"/>
                <w:sz w:val="28"/>
                <w:szCs w:val="28"/>
              </w:rPr>
              <w:t>, РО КМНС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21EA">
              <w:rPr>
                <w:rFonts w:ascii="Times New Roman" w:hAnsi="Times New Roman" w:cs="Times New Roman"/>
                <w:sz w:val="28"/>
                <w:szCs w:val="28"/>
              </w:rPr>
              <w:t xml:space="preserve"> , Домом культуры «</w:t>
            </w:r>
            <w:proofErr w:type="spellStart"/>
            <w:r w:rsidR="003821EA">
              <w:rPr>
                <w:rFonts w:ascii="Times New Roman" w:hAnsi="Times New Roman" w:cs="Times New Roman"/>
                <w:sz w:val="28"/>
                <w:szCs w:val="28"/>
              </w:rPr>
              <w:t>Амтака</w:t>
            </w:r>
            <w:proofErr w:type="spellEnd"/>
            <w:r w:rsidR="003821EA">
              <w:rPr>
                <w:rFonts w:ascii="Times New Roman" w:hAnsi="Times New Roman" w:cs="Times New Roman"/>
                <w:sz w:val="28"/>
                <w:szCs w:val="28"/>
              </w:rPr>
              <w:t xml:space="preserve">», сельским ФАП и </w:t>
            </w:r>
            <w:proofErr w:type="spellStart"/>
            <w:r w:rsidR="003821E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</w:tr>
      <w:tr w:rsidR="00430020" w:rsidTr="001D097A">
        <w:tc>
          <w:tcPr>
            <w:tcW w:w="15021" w:type="dxa"/>
            <w:gridSpan w:val="10"/>
          </w:tcPr>
          <w:p w:rsidR="00430020" w:rsidRDefault="00430020" w:rsidP="001D097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5.</w:t>
            </w:r>
            <w:r w:rsidRPr="004C6B8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Моральные установки и климат</w:t>
            </w:r>
          </w:p>
          <w:p w:rsidR="00430020" w:rsidRDefault="00430020" w:rsidP="001D097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30020" w:rsidTr="001D097A">
        <w:trPr>
          <w:trHeight w:val="3220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52" w:type="dxa"/>
          </w:tcPr>
          <w:p w:rsidR="00430020" w:rsidRPr="00ED085B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0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Климат в коллективе и взаимоотношения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085B">
              <w:rPr>
                <w:rFonts w:ascii="Times New Roman" w:hAnsi="Times New Roman" w:cs="Times New Roman"/>
                <w:sz w:val="28"/>
                <w:szCs w:val="28"/>
              </w:rPr>
              <w:t>Чувство принадлежности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85B">
              <w:rPr>
                <w:rFonts w:ascii="Times New Roman" w:hAnsi="Times New Roman" w:cs="Times New Roman"/>
                <w:sz w:val="28"/>
                <w:szCs w:val="28"/>
              </w:rPr>
              <w:t>школе и гордость за нее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ED085B">
              <w:rPr>
                <w:rFonts w:ascii="Times New Roman" w:hAnsi="Times New Roman" w:cs="Times New Roman"/>
                <w:sz w:val="28"/>
                <w:szCs w:val="28"/>
              </w:rPr>
              <w:t>рием и атмосфера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ED085B">
              <w:rPr>
                <w:rFonts w:ascii="Times New Roman" w:hAnsi="Times New Roman" w:cs="Times New Roman"/>
                <w:sz w:val="28"/>
                <w:szCs w:val="28"/>
              </w:rPr>
              <w:t>ораль учащихся и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ED085B">
              <w:rPr>
                <w:rFonts w:ascii="Times New Roman" w:hAnsi="Times New Roman" w:cs="Times New Roman"/>
                <w:sz w:val="28"/>
                <w:szCs w:val="28"/>
              </w:rPr>
              <w:t>заимоотношения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85B">
              <w:rPr>
                <w:rFonts w:ascii="Times New Roman" w:hAnsi="Times New Roman" w:cs="Times New Roman"/>
                <w:sz w:val="28"/>
                <w:szCs w:val="28"/>
              </w:rPr>
              <w:t>учащимися и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ED085B">
              <w:rPr>
                <w:rFonts w:ascii="Times New Roman" w:hAnsi="Times New Roman" w:cs="Times New Roman"/>
                <w:sz w:val="28"/>
                <w:szCs w:val="28"/>
              </w:rPr>
              <w:t>оведение и дисциплина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85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265226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5226" w:rsidRDefault="003821E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школе доброжелательная атмосфера, работает в режиме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-культурного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центра, поведение и дисциплина учащихся в норме, за исключением мелких, которые решаются на уровне школы, детей состоящих на учете КНД, преступлений нет на протяжении многих лет. Взаимоотношения между персоналом и 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позитивные.</w:t>
            </w:r>
          </w:p>
          <w:p w:rsidR="00265226" w:rsidRPr="00265226" w:rsidRDefault="00265226" w:rsidP="0026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20" w:rsidRPr="00265226" w:rsidRDefault="00430020" w:rsidP="0026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020" w:rsidTr="001D097A">
        <w:trPr>
          <w:trHeight w:val="2576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552" w:type="dxa"/>
          </w:tcPr>
          <w:p w:rsidR="00430020" w:rsidRPr="00360E56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результаты</w:t>
            </w:r>
            <w:r w:rsidRPr="00360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и создание условий для</w:t>
            </w:r>
            <w:r w:rsidRPr="00360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их достижения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360E56">
              <w:rPr>
                <w:rFonts w:ascii="Times New Roman" w:hAnsi="Times New Roman" w:cs="Times New Roman"/>
                <w:sz w:val="28"/>
                <w:szCs w:val="28"/>
              </w:rPr>
              <w:t>езультаты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E56">
              <w:rPr>
                <w:rFonts w:ascii="Times New Roman" w:hAnsi="Times New Roman" w:cs="Times New Roman"/>
                <w:sz w:val="28"/>
                <w:szCs w:val="28"/>
              </w:rPr>
              <w:t>ожидаемые учащимися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E56">
              <w:rPr>
                <w:rFonts w:ascii="Times New Roman" w:hAnsi="Times New Roman" w:cs="Times New Roman"/>
                <w:sz w:val="28"/>
                <w:szCs w:val="28"/>
              </w:rPr>
              <w:t>персоналом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олы,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использование поощрений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360E56">
              <w:rPr>
                <w:rFonts w:ascii="Times New Roman" w:hAnsi="Times New Roman" w:cs="Times New Roman"/>
                <w:sz w:val="28"/>
                <w:szCs w:val="28"/>
              </w:rPr>
              <w:t>оздание 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E56">
              <w:rPr>
                <w:rFonts w:ascii="Times New Roman" w:hAnsi="Times New Roman" w:cs="Times New Roman"/>
                <w:sz w:val="28"/>
                <w:szCs w:val="28"/>
              </w:rPr>
              <w:t>утверждения моральных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E56">
              <w:rPr>
                <w:rFonts w:ascii="Times New Roman" w:hAnsi="Times New Roman" w:cs="Times New Roman"/>
                <w:sz w:val="28"/>
                <w:szCs w:val="28"/>
              </w:rPr>
              <w:t>установок при достижении</w:t>
            </w:r>
            <w:r w:rsidRPr="00360E56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в работе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265226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265226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и персонал школы поощряются за результаты своего труда благодарностями и грамотой, имеется стенд «Гордость школы», производятся стимулирующие выплаты при наличии финансовых средств.</w:t>
            </w:r>
          </w:p>
        </w:tc>
      </w:tr>
      <w:tr w:rsidR="00430020" w:rsidTr="001D097A">
        <w:trPr>
          <w:trHeight w:val="1288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552" w:type="dxa"/>
          </w:tcPr>
          <w:p w:rsidR="00430020" w:rsidRPr="00126065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60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Равенство и справедливость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B0531E">
              <w:rPr>
                <w:rFonts w:ascii="Times New Roman" w:hAnsi="Times New Roman" w:cs="Times New Roman"/>
                <w:sz w:val="28"/>
                <w:szCs w:val="28"/>
              </w:rPr>
              <w:t>увство равенства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1E">
              <w:rPr>
                <w:rFonts w:ascii="Times New Roman" w:hAnsi="Times New Roman" w:cs="Times New Roman"/>
                <w:sz w:val="28"/>
                <w:szCs w:val="28"/>
              </w:rPr>
              <w:t>справедливости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B0531E">
              <w:rPr>
                <w:rFonts w:ascii="Times New Roman" w:hAnsi="Times New Roman" w:cs="Times New Roman"/>
                <w:sz w:val="28"/>
                <w:szCs w:val="28"/>
              </w:rPr>
              <w:t>беспечение равенства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31E">
              <w:rPr>
                <w:rFonts w:ascii="Times New Roman" w:hAnsi="Times New Roman" w:cs="Times New Roman"/>
                <w:sz w:val="28"/>
                <w:szCs w:val="28"/>
              </w:rPr>
              <w:t>справедливости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265226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265226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 школе разной национальности и по </w:t>
            </w:r>
            <w:r w:rsidR="002713F1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обучения чувствуют себя </w:t>
            </w:r>
            <w:r w:rsidR="002713F1">
              <w:rPr>
                <w:rFonts w:ascii="Times New Roman" w:hAnsi="Times New Roman" w:cs="Times New Roman"/>
                <w:sz w:val="28"/>
                <w:szCs w:val="28"/>
              </w:rPr>
              <w:t>в школе удовлетворительно.</w:t>
            </w:r>
          </w:p>
        </w:tc>
      </w:tr>
      <w:tr w:rsidR="00430020" w:rsidTr="001D097A">
        <w:trPr>
          <w:trHeight w:val="2898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2552" w:type="dxa"/>
          </w:tcPr>
          <w:p w:rsidR="00430020" w:rsidRPr="00126065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60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Сотрудничество с родителями, советом школы и общественностью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126065">
              <w:rPr>
                <w:rFonts w:ascii="Times New Roman" w:hAnsi="Times New Roman" w:cs="Times New Roman"/>
                <w:sz w:val="28"/>
                <w:szCs w:val="28"/>
              </w:rPr>
              <w:t>обуждение родителей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065">
              <w:rPr>
                <w:rFonts w:ascii="Times New Roman" w:hAnsi="Times New Roman" w:cs="Times New Roman"/>
                <w:sz w:val="28"/>
                <w:szCs w:val="28"/>
              </w:rPr>
              <w:t>участию в учебе своих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</w:t>
            </w:r>
            <w:r w:rsidRPr="00126065">
              <w:rPr>
                <w:rFonts w:ascii="Times New Roman" w:hAnsi="Times New Roman" w:cs="Times New Roman"/>
                <w:sz w:val="28"/>
                <w:szCs w:val="28"/>
              </w:rPr>
              <w:t>роцесс коммуникации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126065">
              <w:rPr>
                <w:rFonts w:ascii="Times New Roman" w:hAnsi="Times New Roman" w:cs="Times New Roman"/>
                <w:sz w:val="28"/>
                <w:szCs w:val="28"/>
              </w:rPr>
              <w:t>вязи между школой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советом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-Р</w:t>
            </w:r>
            <w:r w:rsidRPr="00126065">
              <w:rPr>
                <w:rFonts w:ascii="Times New Roman" w:hAnsi="Times New Roman" w:cs="Times New Roman"/>
                <w:sz w:val="28"/>
                <w:szCs w:val="28"/>
              </w:rPr>
              <w:t>оль школы в местной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065">
              <w:rPr>
                <w:rFonts w:ascii="Times New Roman" w:hAnsi="Times New Roman" w:cs="Times New Roman"/>
                <w:sz w:val="28"/>
                <w:szCs w:val="28"/>
              </w:rPr>
              <w:t>общине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2713F1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2713F1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постоянно приглашает родителей на общешкольные мероприятия, не все родители занимаются с детьми дома, приводят в дошкольную группу, или просто разговаривают с детьми, многие считают, что  школа должна учить, управляющий совет  и родительское собрание мало влияет на жизнь школы, с сельской администрацией и культурным учреждение школа взаимодействует, </w:t>
            </w:r>
            <w:r w:rsidR="000E5841">
              <w:rPr>
                <w:rFonts w:ascii="Times New Roman" w:hAnsi="Times New Roman" w:cs="Times New Roman"/>
                <w:sz w:val="28"/>
                <w:szCs w:val="28"/>
              </w:rPr>
              <w:t>проводятся совместные мероприятия сельского и районного уровня.</w:t>
            </w:r>
            <w:proofErr w:type="gramEnd"/>
          </w:p>
        </w:tc>
      </w:tr>
      <w:tr w:rsidR="00430020" w:rsidTr="001D097A">
        <w:tc>
          <w:tcPr>
            <w:tcW w:w="10910" w:type="dxa"/>
            <w:gridSpan w:val="9"/>
          </w:tcPr>
          <w:p w:rsidR="00430020" w:rsidRPr="00E56FB7" w:rsidRDefault="00430020" w:rsidP="001D09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6.</w:t>
            </w:r>
            <w:r w:rsidRPr="00E56FB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Ресурсная обеспеченность и привлечение дополнительных ресурсов</w:t>
            </w:r>
          </w:p>
        </w:tc>
        <w:tc>
          <w:tcPr>
            <w:tcW w:w="4111" w:type="dxa"/>
          </w:tcPr>
          <w:p w:rsidR="00430020" w:rsidRDefault="00430020" w:rsidP="001D097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30020" w:rsidTr="001D097A">
        <w:trPr>
          <w:trHeight w:val="1932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552" w:type="dxa"/>
          </w:tcPr>
          <w:p w:rsidR="00430020" w:rsidRPr="001E79DD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Размещение учащихся</w:t>
            </w:r>
            <w:r w:rsidRPr="001E79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и средства обеспечения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80420C">
              <w:rPr>
                <w:rFonts w:ascii="Times New Roman" w:hAnsi="Times New Roman" w:cs="Times New Roman"/>
                <w:sz w:val="28"/>
                <w:szCs w:val="28"/>
              </w:rPr>
              <w:t>остаточность, количество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20C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80420C">
              <w:rPr>
                <w:rFonts w:ascii="Times New Roman" w:hAnsi="Times New Roman" w:cs="Times New Roman"/>
                <w:sz w:val="28"/>
                <w:szCs w:val="28"/>
              </w:rPr>
              <w:t>еры для охраны здоровья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20C">
              <w:rPr>
                <w:rFonts w:ascii="Times New Roman" w:hAnsi="Times New Roman" w:cs="Times New Roman"/>
                <w:sz w:val="28"/>
                <w:szCs w:val="28"/>
              </w:rPr>
              <w:t>для обеспечения безопасности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841DC5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0E5841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является малокомплектной, рассчитана на 108 учащихся, имеется дошкольная группа на 24 места, медицинское обслуживание по договору проводит КГБУЗ районная больница (ФАП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имеется пожарная сигнализация, ограждение школы, связь с ЕДДС, видеонаблюдения нет.</w:t>
            </w:r>
          </w:p>
        </w:tc>
      </w:tr>
      <w:tr w:rsidR="00430020" w:rsidTr="001D097A">
        <w:trPr>
          <w:trHeight w:val="1288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552" w:type="dxa"/>
          </w:tcPr>
          <w:p w:rsidR="00430020" w:rsidRPr="00377424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ресурсов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424">
              <w:rPr>
                <w:rFonts w:ascii="Times New Roman" w:hAnsi="Times New Roman" w:cs="Times New Roman"/>
                <w:sz w:val="28"/>
                <w:szCs w:val="28"/>
              </w:rPr>
              <w:t>Достаточность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доступного финансирования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377424">
              <w:rPr>
                <w:rFonts w:ascii="Times New Roman" w:hAnsi="Times New Roman" w:cs="Times New Roman"/>
                <w:sz w:val="28"/>
                <w:szCs w:val="28"/>
              </w:rPr>
              <w:t>остаточность, размеры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424">
              <w:rPr>
                <w:rFonts w:ascii="Times New Roman" w:hAnsi="Times New Roman" w:cs="Times New Roman"/>
                <w:sz w:val="28"/>
                <w:szCs w:val="28"/>
              </w:rPr>
              <w:t>пригодность ресурсов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841DC5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0E5841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школы в разные годы различно, в этом году недостаточно средств на стимулирующие выплаты, материальная база школы удовлетворительна, школьная мебель новая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требуется обновление компьютерного оборудования, пополнение спортивного оборудования, установка интерактивной доски в 1 кабинете.</w:t>
            </w:r>
          </w:p>
        </w:tc>
      </w:tr>
      <w:tr w:rsidR="00430020" w:rsidTr="001D097A">
        <w:trPr>
          <w:trHeight w:val="1610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552" w:type="dxa"/>
          </w:tcPr>
          <w:p w:rsidR="00430020" w:rsidRPr="002079BB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Привлечение</w:t>
            </w:r>
            <w:r w:rsidRPr="00207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дополнительных</w:t>
            </w:r>
            <w:r w:rsidRPr="00207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ресурсов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377424">
              <w:rPr>
                <w:rFonts w:ascii="Times New Roman" w:hAnsi="Times New Roman" w:cs="Times New Roman"/>
                <w:sz w:val="28"/>
                <w:szCs w:val="28"/>
              </w:rPr>
              <w:t>ривлечение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сети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377424">
              <w:rPr>
                <w:rFonts w:ascii="Times New Roman" w:hAnsi="Times New Roman" w:cs="Times New Roman"/>
                <w:sz w:val="28"/>
                <w:szCs w:val="28"/>
              </w:rPr>
              <w:t>ривлечение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сурсов территории и сообщества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377424">
              <w:rPr>
                <w:rFonts w:ascii="Times New Roman" w:hAnsi="Times New Roman" w:cs="Times New Roman"/>
                <w:sz w:val="28"/>
                <w:szCs w:val="28"/>
              </w:rPr>
              <w:t>ривлечение родителей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841DC5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FD3167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материальную базу пополняем за счет грантов ООО «Полиметалл»: спортивные площадки для дошкольной группы, сенсорная комната для дошкольной группы, социальная гостиная, уличные тренажеры. Спонсорскую помощь оказывает РА КМНС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различными пиломатериалами для ремонта школы.</w:t>
            </w:r>
          </w:p>
          <w:p w:rsidR="00FD3167" w:rsidRDefault="00FD3167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проводят косметический ремонт  кабинетов, но большинство родителей не могут или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хотят помочь школе.</w:t>
            </w:r>
          </w:p>
        </w:tc>
      </w:tr>
      <w:tr w:rsidR="00430020" w:rsidTr="001D097A">
        <w:trPr>
          <w:trHeight w:val="1610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2552" w:type="dxa"/>
          </w:tcPr>
          <w:p w:rsidR="00430020" w:rsidRPr="002079BB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Кадровая работа 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кадров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2079BB">
              <w:rPr>
                <w:rFonts w:ascii="Times New Roman" w:hAnsi="Times New Roman" w:cs="Times New Roman"/>
                <w:sz w:val="28"/>
                <w:szCs w:val="28"/>
              </w:rPr>
              <w:t>пыт, квалификация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9BB">
              <w:rPr>
                <w:rFonts w:ascii="Times New Roman" w:hAnsi="Times New Roman" w:cs="Times New Roman"/>
                <w:sz w:val="28"/>
                <w:szCs w:val="28"/>
              </w:rPr>
              <w:t>профессионализм кадров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2079BB">
              <w:rPr>
                <w:rFonts w:ascii="Times New Roman" w:hAnsi="Times New Roman" w:cs="Times New Roman"/>
                <w:sz w:val="28"/>
                <w:szCs w:val="28"/>
              </w:rPr>
              <w:t>ривлечение 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9BB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841DC5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FD3167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полностью, 75% педагогов с высшим образованием, 50% с первой категорией, 21% пенсионного возраста. Трен</w:t>
            </w:r>
            <w:r w:rsidR="00564C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р-преподаватель ДЮСШ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ведет секцию «Национальные виды спорта». Профессионализм </w:t>
            </w:r>
            <w:r w:rsidR="002678FF">
              <w:rPr>
                <w:rFonts w:ascii="Times New Roman" w:hAnsi="Times New Roman" w:cs="Times New Roman"/>
                <w:sz w:val="28"/>
                <w:szCs w:val="28"/>
              </w:rPr>
              <w:t>педагогов на различном уровне.</w:t>
            </w:r>
          </w:p>
        </w:tc>
      </w:tr>
      <w:tr w:rsidR="00430020" w:rsidTr="001D097A">
        <w:trPr>
          <w:trHeight w:val="3220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552" w:type="dxa"/>
          </w:tcPr>
          <w:p w:rsidR="00430020" w:rsidRPr="00F012FC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Эффективность 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1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размещение</w:t>
            </w:r>
            <w:r w:rsidRPr="00F01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сотрудников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Pr="00F012FC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 и коллективной работы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F012FC">
              <w:rPr>
                <w:rFonts w:ascii="Times New Roman" w:hAnsi="Times New Roman" w:cs="Times New Roman"/>
                <w:sz w:val="28"/>
                <w:szCs w:val="28"/>
              </w:rPr>
              <w:t>ормирование классов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2FC">
              <w:rPr>
                <w:rFonts w:ascii="Times New Roman" w:hAnsi="Times New Roman" w:cs="Times New Roman"/>
                <w:sz w:val="28"/>
                <w:szCs w:val="28"/>
              </w:rPr>
              <w:t>размещение учителей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F012FC">
              <w:rPr>
                <w:rFonts w:ascii="Times New Roman" w:hAnsi="Times New Roman" w:cs="Times New Roman"/>
                <w:sz w:val="28"/>
                <w:szCs w:val="28"/>
              </w:rPr>
              <w:t>беспечение связей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2FC">
              <w:rPr>
                <w:rFonts w:ascii="Times New Roman" w:hAnsi="Times New Roman" w:cs="Times New Roman"/>
                <w:sz w:val="28"/>
                <w:szCs w:val="28"/>
              </w:rPr>
              <w:t>помощи учащимся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Pr="00F012FC">
              <w:rPr>
                <w:rFonts w:ascii="Times New Roman" w:hAnsi="Times New Roman" w:cs="Times New Roman"/>
                <w:sz w:val="28"/>
                <w:szCs w:val="28"/>
              </w:rPr>
              <w:t>ффективность и размещение</w:t>
            </w:r>
            <w:r w:rsidRPr="00F012FC">
              <w:rPr>
                <w:rFonts w:ascii="Times New Roman" w:hAnsi="Times New Roman" w:cs="Times New Roman"/>
                <w:sz w:val="28"/>
                <w:szCs w:val="28"/>
              </w:rPr>
              <w:br/>
              <w:t>вспомогательного персонала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98414F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98414F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школе 9 классов-комплектов, учителей 14 человек, воспитатель, директор,  учителя взаимодействуют с родителями через электронный журнал и дневник, сайт школы, сотовую связь, Интернет не у всех, но так как село маленькое, расположено компактно, все знают друг друга, работа с детьми  ОВЗ работа коллектива неэффективна, оптимально укомплектован обслуживающий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30020" w:rsidTr="001D097A">
        <w:trPr>
          <w:trHeight w:val="2898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2552" w:type="dxa"/>
          </w:tcPr>
          <w:p w:rsidR="00430020" w:rsidRPr="00D060B3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6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кадрового</w:t>
            </w:r>
            <w:r w:rsidRPr="00D06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состава и его развитие</w:t>
            </w:r>
            <w:r w:rsidRPr="00D06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D060B3">
              <w:rPr>
                <w:rFonts w:ascii="Times New Roman" w:hAnsi="Times New Roman" w:cs="Times New Roman"/>
                <w:sz w:val="28"/>
                <w:szCs w:val="28"/>
              </w:rPr>
              <w:t>вязь между анализом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0B3">
              <w:rPr>
                <w:rFonts w:ascii="Times New Roman" w:hAnsi="Times New Roman" w:cs="Times New Roman"/>
                <w:sz w:val="28"/>
                <w:szCs w:val="28"/>
              </w:rPr>
              <w:t>кадрового состава,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0B3">
              <w:rPr>
                <w:rFonts w:ascii="Times New Roman" w:hAnsi="Times New Roman" w:cs="Times New Roman"/>
                <w:sz w:val="28"/>
                <w:szCs w:val="28"/>
              </w:rPr>
              <w:t>развитием и самооценкой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0B3">
              <w:rPr>
                <w:rFonts w:ascii="Times New Roman" w:hAnsi="Times New Roman" w:cs="Times New Roman"/>
                <w:sz w:val="28"/>
                <w:szCs w:val="28"/>
              </w:rPr>
              <w:t>школы и школьным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планированием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060B3">
              <w:rPr>
                <w:rFonts w:ascii="Times New Roman" w:hAnsi="Times New Roman" w:cs="Times New Roman"/>
                <w:sz w:val="28"/>
                <w:szCs w:val="28"/>
              </w:rPr>
              <w:t>роцедура анализа кадрового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D060B3">
              <w:rPr>
                <w:rFonts w:ascii="Times New Roman" w:hAnsi="Times New Roman" w:cs="Times New Roman"/>
                <w:sz w:val="28"/>
                <w:szCs w:val="28"/>
              </w:rPr>
              <w:t>азвитие кадрового состава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98414F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674A2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кадрового состава проводится ежегодно, планируются курсовая подготовка учителей, учеба в вузах, переподготовка учителей, анализируются итоги работы: учеба и воспитательный процесс, проводится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готовится публичный отчет, на основании отчетов планируется работа школы на следующий год, планируется приток молодых кадров, поступление выпускников в педагогические учреждения.</w:t>
            </w:r>
          </w:p>
        </w:tc>
      </w:tr>
      <w:tr w:rsidR="00430020" w:rsidTr="001D097A">
        <w:trPr>
          <w:trHeight w:val="2898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2552" w:type="dxa"/>
          </w:tcPr>
          <w:p w:rsidR="00430020" w:rsidRPr="00D829F4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9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</w:t>
            </w:r>
            <w:r w:rsidRPr="00D829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школьными финансами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29F4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F4">
              <w:rPr>
                <w:rFonts w:ascii="Times New Roman" w:hAnsi="Times New Roman" w:cs="Times New Roman"/>
                <w:sz w:val="28"/>
                <w:szCs w:val="28"/>
              </w:rPr>
              <w:t>механизма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F4">
              <w:rPr>
                <w:rFonts w:ascii="Times New Roman" w:hAnsi="Times New Roman" w:cs="Times New Roman"/>
                <w:sz w:val="28"/>
                <w:szCs w:val="28"/>
              </w:rPr>
              <w:t>финансирования школы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D829F4">
              <w:rPr>
                <w:rFonts w:ascii="Times New Roman" w:hAnsi="Times New Roman" w:cs="Times New Roman"/>
                <w:sz w:val="28"/>
                <w:szCs w:val="28"/>
              </w:rPr>
              <w:t>еры, принимаемые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F4">
              <w:rPr>
                <w:rFonts w:ascii="Times New Roman" w:hAnsi="Times New Roman" w:cs="Times New Roman"/>
                <w:sz w:val="28"/>
                <w:szCs w:val="28"/>
              </w:rPr>
              <w:t>управления школьным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F4">
              <w:rPr>
                <w:rFonts w:ascii="Times New Roman" w:hAnsi="Times New Roman" w:cs="Times New Roman"/>
                <w:sz w:val="28"/>
                <w:szCs w:val="28"/>
              </w:rPr>
              <w:t>бюджетом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D829F4">
              <w:rPr>
                <w:rFonts w:ascii="Times New Roman" w:hAnsi="Times New Roman" w:cs="Times New Roman"/>
                <w:sz w:val="28"/>
                <w:szCs w:val="28"/>
              </w:rPr>
              <w:t>спользование финансов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F4">
              <w:rPr>
                <w:rFonts w:ascii="Times New Roman" w:hAnsi="Times New Roman" w:cs="Times New Roman"/>
                <w:sz w:val="28"/>
                <w:szCs w:val="28"/>
              </w:rPr>
              <w:t>целью поддержки 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F4">
              <w:rPr>
                <w:rFonts w:ascii="Times New Roman" w:hAnsi="Times New Roman" w:cs="Times New Roman"/>
                <w:sz w:val="28"/>
                <w:szCs w:val="28"/>
              </w:rPr>
              <w:t>планирования, учебы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F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674A2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674A2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школы утверждается учредителем, при наличии средств поощряются учителя с лучшими результатами труда, которые представляют школу на районном и краевом уровне, за счет платных услуг проводится награждение учеников за успехи в учебе, спорте, активное участие в общественной жизни школы.</w:t>
            </w:r>
          </w:p>
        </w:tc>
      </w:tr>
      <w:tr w:rsidR="00430020" w:rsidTr="001D097A">
        <w:tc>
          <w:tcPr>
            <w:tcW w:w="10910" w:type="dxa"/>
            <w:gridSpan w:val="9"/>
          </w:tcPr>
          <w:p w:rsidR="00430020" w:rsidRPr="009757F5" w:rsidRDefault="00430020" w:rsidP="001D09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7.</w:t>
            </w:r>
            <w:r w:rsidRPr="009757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Управление, руководство и обеспечение качества</w:t>
            </w:r>
          </w:p>
        </w:tc>
        <w:tc>
          <w:tcPr>
            <w:tcW w:w="4111" w:type="dxa"/>
          </w:tcPr>
          <w:p w:rsidR="00430020" w:rsidRDefault="00430020" w:rsidP="001D097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30020" w:rsidTr="001D097A">
        <w:trPr>
          <w:trHeight w:val="1610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552" w:type="dxa"/>
          </w:tcPr>
          <w:p w:rsidR="00430020" w:rsidRPr="001112BB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задач и выработка руководящих</w:t>
            </w:r>
            <w:r w:rsidRPr="00111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установок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Pr="00D46641">
              <w:rPr>
                <w:rFonts w:ascii="Times New Roman" w:hAnsi="Times New Roman" w:cs="Times New Roman"/>
                <w:sz w:val="28"/>
                <w:szCs w:val="28"/>
              </w:rPr>
              <w:t>сность и соответствие целей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Pr="00D46641">
              <w:rPr>
                <w:rFonts w:ascii="Times New Roman" w:hAnsi="Times New Roman" w:cs="Times New Roman"/>
                <w:sz w:val="28"/>
                <w:szCs w:val="28"/>
              </w:rPr>
              <w:t>ффективность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641">
              <w:rPr>
                <w:rFonts w:ascii="Times New Roman" w:hAnsi="Times New Roman" w:cs="Times New Roman"/>
                <w:sz w:val="28"/>
                <w:szCs w:val="28"/>
              </w:rPr>
              <w:t>выработки руководящих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641">
              <w:rPr>
                <w:rFonts w:ascii="Times New Roman" w:hAnsi="Times New Roman" w:cs="Times New Roman"/>
                <w:sz w:val="28"/>
                <w:szCs w:val="28"/>
              </w:rPr>
              <w:t>установок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674A2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674A2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Изучаются нормативные документы, материалы по теме, </w:t>
            </w:r>
            <w:r w:rsidR="009D1BEA">
              <w:rPr>
                <w:rFonts w:ascii="Times New Roman" w:hAnsi="Times New Roman" w:cs="Times New Roman"/>
                <w:sz w:val="28"/>
                <w:szCs w:val="28"/>
              </w:rPr>
              <w:t>планируется работа по переводу школы в эффективный режим. Персонал школы оперативно реагирует на руководящие установки</w:t>
            </w:r>
          </w:p>
        </w:tc>
      </w:tr>
      <w:tr w:rsidR="00430020" w:rsidTr="001D097A">
        <w:trPr>
          <w:trHeight w:val="2576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552" w:type="dxa"/>
          </w:tcPr>
          <w:p w:rsidR="00430020" w:rsidRPr="00350DCD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D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Самооценка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350DCD">
              <w:rPr>
                <w:rFonts w:ascii="Times New Roman" w:hAnsi="Times New Roman" w:cs="Times New Roman"/>
                <w:sz w:val="28"/>
                <w:szCs w:val="28"/>
              </w:rPr>
              <w:t>роцедура самооценки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350DCD">
              <w:rPr>
                <w:rFonts w:ascii="Times New Roman" w:hAnsi="Times New Roman" w:cs="Times New Roman"/>
                <w:sz w:val="28"/>
                <w:szCs w:val="28"/>
              </w:rPr>
              <w:t>тслеживание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DCD">
              <w:rPr>
                <w:rFonts w:ascii="Times New Roman" w:hAnsi="Times New Roman" w:cs="Times New Roman"/>
                <w:sz w:val="28"/>
                <w:szCs w:val="28"/>
              </w:rPr>
              <w:t>работы и составление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DCD">
              <w:rPr>
                <w:rFonts w:ascii="Times New Roman" w:hAnsi="Times New Roman" w:cs="Times New Roman"/>
                <w:sz w:val="28"/>
                <w:szCs w:val="28"/>
              </w:rPr>
              <w:t>назначенными сотрудниками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0DCD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DCD">
              <w:rPr>
                <w:rFonts w:ascii="Times New Roman" w:hAnsi="Times New Roman" w:cs="Times New Roman"/>
                <w:sz w:val="28"/>
                <w:szCs w:val="28"/>
              </w:rPr>
              <w:t>отчетов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DCD">
              <w:rPr>
                <w:rFonts w:ascii="Times New Roman" w:hAnsi="Times New Roman" w:cs="Times New Roman"/>
                <w:sz w:val="28"/>
                <w:szCs w:val="28"/>
              </w:rPr>
              <w:t>стандартах работы и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DCD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9D1BE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9D1BE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классные руководители, заместители директора по учебной и воспитательной работе составляют отчеты по своей работе, анализируют  результаты, готовится отчет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и публичный отчет, размещаемый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сайте.</w:t>
            </w:r>
          </w:p>
        </w:tc>
      </w:tr>
      <w:tr w:rsidR="00430020" w:rsidTr="001D097A">
        <w:trPr>
          <w:trHeight w:val="1288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2552" w:type="dxa"/>
          </w:tcPr>
          <w:p w:rsidR="00430020" w:rsidRPr="00806E5A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Планирование улучшений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ланирование мер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оздействие планирования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9D1BE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9D1BE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программа развития школы на 2015-2019годы, работаем над составлением программы по переводу школы в эффективный режим.</w:t>
            </w:r>
          </w:p>
        </w:tc>
      </w:tr>
      <w:tr w:rsidR="00430020" w:rsidTr="001D097A">
        <w:trPr>
          <w:trHeight w:val="1932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552" w:type="dxa"/>
          </w:tcPr>
          <w:p w:rsidR="00430020" w:rsidRPr="00806E5A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Руководство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ачество руководства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компетенция и самоотдача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тношения с людьми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развитие коллективной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82059F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9D1BEA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школы </w:t>
            </w:r>
            <w:r w:rsidR="0082059F">
              <w:rPr>
                <w:rFonts w:ascii="Times New Roman" w:hAnsi="Times New Roman" w:cs="Times New Roman"/>
                <w:sz w:val="28"/>
                <w:szCs w:val="28"/>
              </w:rPr>
              <w:t>изучает документы, проводит анализ и планирование работы, отношения в коллективе позитивные, коллектив может дружно работать и решать проблемы, коллектив стабильный, адекватно реагирует на установки руководства школы.</w:t>
            </w:r>
          </w:p>
        </w:tc>
      </w:tr>
      <w:tr w:rsidR="00430020" w:rsidTr="001D097A">
        <w:trPr>
          <w:trHeight w:val="1932"/>
        </w:trPr>
        <w:tc>
          <w:tcPr>
            <w:tcW w:w="704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2552" w:type="dxa"/>
          </w:tcPr>
          <w:p w:rsidR="00430020" w:rsidRPr="00806E5A" w:rsidRDefault="00430020" w:rsidP="001D0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Эффективность 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06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размещение персонала</w:t>
            </w:r>
            <w:r w:rsidRPr="00806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806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ополнительными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06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обязанностями</w:t>
            </w:r>
          </w:p>
        </w:tc>
        <w:tc>
          <w:tcPr>
            <w:tcW w:w="3543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руг обязанностей и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практическая работа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</w:t>
            </w:r>
          </w:p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806E5A">
              <w:rPr>
                <w:rFonts w:ascii="Times New Roman" w:hAnsi="Times New Roman" w:cs="Times New Roman"/>
                <w:sz w:val="28"/>
                <w:szCs w:val="28"/>
              </w:rPr>
              <w:t>оллективная эффективность</w:t>
            </w:r>
          </w:p>
        </w:tc>
        <w:tc>
          <w:tcPr>
            <w:tcW w:w="851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020" w:rsidRDefault="0082059F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020" w:rsidRDefault="00430020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0020" w:rsidRDefault="0082059F" w:rsidP="001D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имеют курсы переподготовки по всем предметам, выполняют всю  необходимую работу от ремонта кабинетов до выступлений в художественной самодеятельности, повышают эффективность своей работы, работы школы, но пока нет результатов. </w:t>
            </w:r>
          </w:p>
        </w:tc>
      </w:tr>
    </w:tbl>
    <w:p w:rsidR="00430020" w:rsidRDefault="00430020" w:rsidP="00430020">
      <w:pPr>
        <w:rPr>
          <w:rFonts w:ascii="Times New Roman" w:hAnsi="Times New Roman" w:cs="Times New Roman"/>
          <w:sz w:val="28"/>
          <w:szCs w:val="28"/>
        </w:rPr>
      </w:pPr>
    </w:p>
    <w:p w:rsidR="00430020" w:rsidRDefault="00430020" w:rsidP="00430020">
      <w:pPr>
        <w:rPr>
          <w:rFonts w:ascii="Times New Roman" w:hAnsi="Times New Roman" w:cs="Times New Roman"/>
          <w:sz w:val="28"/>
          <w:szCs w:val="28"/>
        </w:rPr>
      </w:pPr>
    </w:p>
    <w:p w:rsidR="00430020" w:rsidRDefault="00430020" w:rsidP="00430020">
      <w:pPr>
        <w:rPr>
          <w:rFonts w:ascii="Times New Roman" w:hAnsi="Times New Roman" w:cs="Times New Roman"/>
          <w:sz w:val="28"/>
          <w:szCs w:val="28"/>
        </w:rPr>
      </w:pPr>
    </w:p>
    <w:p w:rsidR="00430020" w:rsidRDefault="00430020" w:rsidP="0043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20" w:rsidRDefault="00430020" w:rsidP="004300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20" w:rsidRDefault="00430020" w:rsidP="00430020">
      <w:pPr>
        <w:rPr>
          <w:rFonts w:ascii="Times New Roman" w:hAnsi="Times New Roman" w:cs="Times New Roman"/>
          <w:sz w:val="28"/>
          <w:szCs w:val="28"/>
        </w:rPr>
      </w:pPr>
    </w:p>
    <w:p w:rsidR="00430020" w:rsidRDefault="00430020" w:rsidP="00430020">
      <w:pPr>
        <w:rPr>
          <w:rFonts w:ascii="Times New Roman" w:hAnsi="Times New Roman" w:cs="Times New Roman"/>
          <w:b/>
          <w:sz w:val="28"/>
          <w:szCs w:val="28"/>
        </w:rPr>
      </w:pPr>
    </w:p>
    <w:p w:rsidR="00430020" w:rsidRDefault="00430020" w:rsidP="00430020">
      <w:pPr>
        <w:rPr>
          <w:rFonts w:ascii="Times New Roman" w:hAnsi="Times New Roman" w:cs="Times New Roman"/>
          <w:b/>
          <w:sz w:val="28"/>
          <w:szCs w:val="28"/>
        </w:rPr>
      </w:pPr>
    </w:p>
    <w:p w:rsidR="005F5BF5" w:rsidRDefault="005F5BF5" w:rsidP="007C22BA">
      <w:pPr>
        <w:spacing w:before="60"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BA" w:rsidRDefault="007C22BA" w:rsidP="007C22BA">
      <w:pPr>
        <w:spacing w:before="60" w:after="6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A4407D" w:rsidRDefault="00A4407D" w:rsidP="007C22BA">
      <w:pPr>
        <w:spacing w:before="60" w:after="6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2059F" w:rsidRDefault="0082059F" w:rsidP="007C22BA">
      <w:pPr>
        <w:spacing w:before="60" w:after="6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22512" w:rsidRPr="003C3614" w:rsidRDefault="00A4407D" w:rsidP="003C36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4B2BD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14"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614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151"/>
        <w:gridCol w:w="2026"/>
        <w:gridCol w:w="2049"/>
        <w:gridCol w:w="2284"/>
        <w:gridCol w:w="3324"/>
      </w:tblGrid>
      <w:tr w:rsidR="00C22512" w:rsidRPr="0082059F" w:rsidTr="00841DC5">
        <w:tc>
          <w:tcPr>
            <w:tcW w:w="998" w:type="pct"/>
          </w:tcPr>
          <w:p w:rsidR="00C22512" w:rsidRPr="0082059F" w:rsidRDefault="00C22512" w:rsidP="00C225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8205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944F5A" wp14:editId="5AB4F9F3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41910</wp:posOffset>
                      </wp:positionV>
                      <wp:extent cx="393700" cy="180340"/>
                      <wp:effectExtent l="10160" t="23495" r="15240" b="2476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93700" cy="1803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5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8AF80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104.75pt;margin-top:3.3pt;width:31pt;height:14.2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" strokeweight=".26mm"/>
                  </w:pict>
                </mc:Fallback>
              </mc:AlternateContent>
            </w:r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Приоритеты:</w:t>
            </w:r>
          </w:p>
          <w:p w:rsidR="00C22512" w:rsidRPr="0082059F" w:rsidRDefault="00C22512" w:rsidP="00C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______________</w:t>
            </w:r>
          </w:p>
          <w:p w:rsidR="00C22512" w:rsidRPr="0082059F" w:rsidRDefault="00C22512" w:rsidP="00C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Характеристики</w:t>
            </w:r>
          </w:p>
          <w:p w:rsidR="00C22512" w:rsidRPr="0082059F" w:rsidRDefault="00C22512" w:rsidP="00C2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8205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5B957" wp14:editId="6704252E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184785</wp:posOffset>
                      </wp:positionV>
                      <wp:extent cx="244475" cy="233680"/>
                      <wp:effectExtent l="31750" t="13970" r="28575" b="190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336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5260E7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47.95pt;margin-top:14.55pt;width:19.25pt;height:1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" strokeweight=".26mm"/>
                  </w:pict>
                </mc:Fallback>
              </mc:AlternateContent>
            </w:r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Приоритетов:</w:t>
            </w:r>
          </w:p>
        </w:tc>
        <w:tc>
          <w:tcPr>
            <w:tcW w:w="727" w:type="pct"/>
          </w:tcPr>
          <w:p w:rsidR="00C22512" w:rsidRPr="0082059F" w:rsidRDefault="00841DC5" w:rsidP="00C225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Повышение качества образования</w:t>
            </w:r>
          </w:p>
        </w:tc>
        <w:tc>
          <w:tcPr>
            <w:tcW w:w="685" w:type="pct"/>
          </w:tcPr>
          <w:p w:rsidR="00C22512" w:rsidRPr="0082059F" w:rsidRDefault="00841DC5" w:rsidP="00C225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Улучшение кадрового состава</w:t>
            </w:r>
          </w:p>
        </w:tc>
        <w:tc>
          <w:tcPr>
            <w:tcW w:w="693" w:type="pct"/>
          </w:tcPr>
          <w:p w:rsidR="00C22512" w:rsidRPr="0082059F" w:rsidRDefault="00841DC5" w:rsidP="00C225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Пополнение материально-технической базы</w:t>
            </w:r>
          </w:p>
        </w:tc>
        <w:tc>
          <w:tcPr>
            <w:tcW w:w="772" w:type="pct"/>
          </w:tcPr>
          <w:p w:rsidR="00C22512" w:rsidRPr="0082059F" w:rsidRDefault="00841DC5" w:rsidP="00C225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Взаимодействие с родителями, социумом</w:t>
            </w:r>
          </w:p>
        </w:tc>
        <w:tc>
          <w:tcPr>
            <w:tcW w:w="1124" w:type="pct"/>
          </w:tcPr>
          <w:p w:rsidR="00C22512" w:rsidRPr="0082059F" w:rsidRDefault="00A7745D" w:rsidP="00C225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Совершенствование управления</w:t>
            </w:r>
          </w:p>
        </w:tc>
      </w:tr>
      <w:tr w:rsidR="00C22512" w:rsidRPr="0082059F" w:rsidTr="00841DC5">
        <w:tc>
          <w:tcPr>
            <w:tcW w:w="998" w:type="pct"/>
          </w:tcPr>
          <w:p w:rsidR="00C22512" w:rsidRPr="0082059F" w:rsidRDefault="00C22512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Обязательные</w:t>
            </w:r>
          </w:p>
        </w:tc>
        <w:tc>
          <w:tcPr>
            <w:tcW w:w="727" w:type="pct"/>
          </w:tcPr>
          <w:p w:rsidR="00C22512" w:rsidRPr="0082059F" w:rsidRDefault="0082059F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Освоение новых педагогических технологий, повышение качества преподавания</w:t>
            </w:r>
          </w:p>
        </w:tc>
        <w:tc>
          <w:tcPr>
            <w:tcW w:w="685" w:type="pct"/>
          </w:tcPr>
          <w:p w:rsidR="00C22512" w:rsidRPr="0082059F" w:rsidRDefault="00A7745D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Наличие в рабочих программах по предметам описания приемов и методов работы с детьми</w:t>
            </w:r>
          </w:p>
        </w:tc>
        <w:tc>
          <w:tcPr>
            <w:tcW w:w="693" w:type="pct"/>
          </w:tcPr>
          <w:p w:rsidR="00C22512" w:rsidRPr="0082059F" w:rsidRDefault="00841DC5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Пополнение учебно-материальной базы школы, замена устаревшего оборудования.</w:t>
            </w:r>
          </w:p>
        </w:tc>
        <w:tc>
          <w:tcPr>
            <w:tcW w:w="772" w:type="pct"/>
          </w:tcPr>
          <w:p w:rsidR="00C22512" w:rsidRPr="0082059F" w:rsidRDefault="0096694A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Совершенствование комплекса мероприятий для обеспечения развития обучающихся </w:t>
            </w:r>
          </w:p>
        </w:tc>
        <w:tc>
          <w:tcPr>
            <w:tcW w:w="1124" w:type="pct"/>
          </w:tcPr>
          <w:p w:rsidR="00C22512" w:rsidRPr="0082059F" w:rsidRDefault="00A7745D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Изучение нормативных документов</w:t>
            </w:r>
          </w:p>
        </w:tc>
      </w:tr>
      <w:tr w:rsidR="00841DC5" w:rsidRPr="0082059F" w:rsidTr="00841DC5">
        <w:tc>
          <w:tcPr>
            <w:tcW w:w="998" w:type="pct"/>
          </w:tcPr>
          <w:p w:rsidR="00841DC5" w:rsidRPr="0082059F" w:rsidRDefault="00841DC5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Срочные</w:t>
            </w:r>
          </w:p>
        </w:tc>
        <w:tc>
          <w:tcPr>
            <w:tcW w:w="727" w:type="pct"/>
          </w:tcPr>
          <w:p w:rsidR="00841DC5" w:rsidRPr="0082059F" w:rsidRDefault="00841DC5" w:rsidP="001D09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Развитие инструментов самооценки, мониторинга, диагностики образовательного процесса и результатов</w:t>
            </w:r>
          </w:p>
        </w:tc>
        <w:tc>
          <w:tcPr>
            <w:tcW w:w="685" w:type="pct"/>
          </w:tcPr>
          <w:p w:rsidR="00841DC5" w:rsidRPr="0082059F" w:rsidRDefault="00A7745D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Пополнение методической базы учителя.</w:t>
            </w:r>
          </w:p>
        </w:tc>
        <w:tc>
          <w:tcPr>
            <w:tcW w:w="693" w:type="pct"/>
          </w:tcPr>
          <w:p w:rsidR="00841DC5" w:rsidRPr="0082059F" w:rsidRDefault="00A7745D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Обеспечение кабинетов в соответствии с требованиями стандарта</w:t>
            </w:r>
          </w:p>
        </w:tc>
        <w:tc>
          <w:tcPr>
            <w:tcW w:w="772" w:type="pct"/>
          </w:tcPr>
          <w:p w:rsidR="00841DC5" w:rsidRPr="0082059F" w:rsidRDefault="00841DC5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Развитие взаимодействия с родителями, местным сообществом.</w:t>
            </w:r>
          </w:p>
        </w:tc>
        <w:tc>
          <w:tcPr>
            <w:tcW w:w="1124" w:type="pct"/>
          </w:tcPr>
          <w:p w:rsidR="00841DC5" w:rsidRPr="0082059F" w:rsidRDefault="00A7745D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Анализ работы школы, разработка программы перехода школы в эффективный режим работы.</w:t>
            </w:r>
          </w:p>
        </w:tc>
      </w:tr>
      <w:tr w:rsidR="00C22512" w:rsidRPr="0082059F" w:rsidTr="00841DC5">
        <w:trPr>
          <w:trHeight w:val="334"/>
        </w:trPr>
        <w:tc>
          <w:tcPr>
            <w:tcW w:w="998" w:type="pct"/>
          </w:tcPr>
          <w:p w:rsidR="00C22512" w:rsidRPr="0082059F" w:rsidRDefault="00C22512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Желательные</w:t>
            </w:r>
          </w:p>
        </w:tc>
        <w:tc>
          <w:tcPr>
            <w:tcW w:w="727" w:type="pct"/>
          </w:tcPr>
          <w:p w:rsidR="00C22512" w:rsidRPr="0082059F" w:rsidRDefault="00841DC5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Повышение учебной мотивации учеников</w:t>
            </w:r>
          </w:p>
        </w:tc>
        <w:tc>
          <w:tcPr>
            <w:tcW w:w="685" w:type="pct"/>
          </w:tcPr>
          <w:p w:rsidR="00C22512" w:rsidRPr="0082059F" w:rsidRDefault="00A7745D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Систематизация работы учителя, план работы по повышения качества преподавания</w:t>
            </w:r>
          </w:p>
        </w:tc>
        <w:tc>
          <w:tcPr>
            <w:tcW w:w="693" w:type="pct"/>
          </w:tcPr>
          <w:p w:rsidR="00C22512" w:rsidRPr="0082059F" w:rsidRDefault="003264F5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Привлечение спонсоров, добровольных пожертвований, работа по получение грантов </w:t>
            </w:r>
          </w:p>
        </w:tc>
        <w:tc>
          <w:tcPr>
            <w:tcW w:w="772" w:type="pct"/>
          </w:tcPr>
          <w:p w:rsidR="00C22512" w:rsidRPr="0082059F" w:rsidRDefault="00A7745D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Составление индивидуального плана повышения качества учебы</w:t>
            </w:r>
          </w:p>
        </w:tc>
        <w:tc>
          <w:tcPr>
            <w:tcW w:w="1124" w:type="pct"/>
          </w:tcPr>
          <w:p w:rsidR="00C22512" w:rsidRPr="0082059F" w:rsidRDefault="00C22512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22512" w:rsidRPr="0082059F" w:rsidTr="00841DC5">
        <w:tc>
          <w:tcPr>
            <w:tcW w:w="998" w:type="pct"/>
          </w:tcPr>
          <w:p w:rsidR="00C22512" w:rsidRPr="0082059F" w:rsidRDefault="00C22512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Сильно </w:t>
            </w:r>
            <w:proofErr w:type="gramStart"/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связанные</w:t>
            </w:r>
            <w:proofErr w:type="gramEnd"/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с другими приоритетами</w:t>
            </w:r>
          </w:p>
        </w:tc>
        <w:tc>
          <w:tcPr>
            <w:tcW w:w="727" w:type="pct"/>
          </w:tcPr>
          <w:p w:rsidR="00C22512" w:rsidRPr="0082059F" w:rsidRDefault="00841DC5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Усиление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контроля</w:t>
            </w:r>
          </w:p>
        </w:tc>
        <w:tc>
          <w:tcPr>
            <w:tcW w:w="685" w:type="pct"/>
          </w:tcPr>
          <w:p w:rsidR="00C22512" w:rsidRPr="0082059F" w:rsidRDefault="00A7745D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Расстановка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педкадров</w:t>
            </w:r>
            <w:proofErr w:type="spellEnd"/>
          </w:p>
        </w:tc>
        <w:tc>
          <w:tcPr>
            <w:tcW w:w="693" w:type="pct"/>
          </w:tcPr>
          <w:p w:rsidR="00C22512" w:rsidRPr="0082059F" w:rsidRDefault="00C22512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72" w:type="pct"/>
          </w:tcPr>
          <w:p w:rsidR="00C22512" w:rsidRPr="0082059F" w:rsidRDefault="00A7745D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Социальное партнерство и сетевое взаимодействие</w:t>
            </w:r>
          </w:p>
        </w:tc>
        <w:tc>
          <w:tcPr>
            <w:tcW w:w="1124" w:type="pct"/>
          </w:tcPr>
          <w:p w:rsidR="00C22512" w:rsidRPr="0082059F" w:rsidRDefault="00C22512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22512" w:rsidRPr="0082059F" w:rsidTr="00841DC5">
        <w:trPr>
          <w:trHeight w:val="1300"/>
        </w:trPr>
        <w:tc>
          <w:tcPr>
            <w:tcW w:w="998" w:type="pct"/>
          </w:tcPr>
          <w:p w:rsidR="00C22512" w:rsidRPr="0082059F" w:rsidRDefault="00C22512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lastRenderedPageBreak/>
              <w:t xml:space="preserve">Слабо </w:t>
            </w:r>
            <w:proofErr w:type="gramStart"/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связанные</w:t>
            </w:r>
            <w:proofErr w:type="gramEnd"/>
            <w:r w:rsidRPr="0082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 xml:space="preserve"> с другими приоритетами</w:t>
            </w:r>
          </w:p>
        </w:tc>
        <w:tc>
          <w:tcPr>
            <w:tcW w:w="727" w:type="pct"/>
          </w:tcPr>
          <w:p w:rsidR="00C22512" w:rsidRPr="0082059F" w:rsidRDefault="00841DC5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Развитие управления и лидерства</w:t>
            </w:r>
          </w:p>
        </w:tc>
        <w:tc>
          <w:tcPr>
            <w:tcW w:w="685" w:type="pct"/>
          </w:tcPr>
          <w:p w:rsidR="00C22512" w:rsidRPr="0082059F" w:rsidRDefault="00A7745D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Стимулирование за качество работы</w:t>
            </w:r>
          </w:p>
        </w:tc>
        <w:tc>
          <w:tcPr>
            <w:tcW w:w="693" w:type="pct"/>
          </w:tcPr>
          <w:p w:rsidR="00C22512" w:rsidRPr="0082059F" w:rsidRDefault="00C22512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72" w:type="pct"/>
          </w:tcPr>
          <w:p w:rsidR="00C22512" w:rsidRPr="0082059F" w:rsidRDefault="003264F5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Наличие комплексной системы воспитательной работы</w:t>
            </w:r>
          </w:p>
        </w:tc>
        <w:tc>
          <w:tcPr>
            <w:tcW w:w="1124" w:type="pct"/>
          </w:tcPr>
          <w:p w:rsidR="00C22512" w:rsidRPr="0082059F" w:rsidRDefault="00C22512" w:rsidP="00C225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C22512" w:rsidRPr="0082059F" w:rsidRDefault="00C22512" w:rsidP="00C22512">
      <w:pPr>
        <w:rPr>
          <w:rFonts w:ascii="Times New Roman" w:hAnsi="Times New Roman" w:cs="Times New Roman"/>
          <w:b/>
          <w:sz w:val="24"/>
          <w:szCs w:val="24"/>
        </w:rPr>
      </w:pPr>
    </w:p>
    <w:p w:rsidR="00A4407D" w:rsidRDefault="00A4407D" w:rsidP="003264F5">
      <w:pPr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4407D" w:rsidRDefault="00A4407D" w:rsidP="003264F5">
      <w:pPr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4407D" w:rsidRDefault="00A4407D" w:rsidP="003264F5">
      <w:pPr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4407D" w:rsidRDefault="00A4407D" w:rsidP="003264F5">
      <w:pPr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4407D" w:rsidRDefault="00A4407D" w:rsidP="003264F5">
      <w:pPr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4407D" w:rsidRDefault="00A4407D" w:rsidP="003264F5">
      <w:pPr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4407D" w:rsidRDefault="00A4407D" w:rsidP="003264F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B2BD0" w:rsidRDefault="004B2BD0" w:rsidP="003264F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B2BD0" w:rsidRDefault="004B2BD0" w:rsidP="003264F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B2BD0" w:rsidRDefault="004B2BD0" w:rsidP="003264F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B2BD0" w:rsidRDefault="004B2BD0" w:rsidP="003264F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B2BD0" w:rsidRDefault="004B2BD0" w:rsidP="003264F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B2BD0" w:rsidRDefault="004B2BD0" w:rsidP="003264F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B2BD0" w:rsidRDefault="004B2BD0" w:rsidP="003264F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B2BD0" w:rsidRDefault="004B2BD0" w:rsidP="003264F5">
      <w:pPr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0" w:name="_GoBack"/>
      <w:bookmarkEnd w:id="0"/>
    </w:p>
    <w:sectPr w:rsidR="004B2BD0" w:rsidSect="00430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20"/>
    <w:rsid w:val="000A5778"/>
    <w:rsid w:val="000E2783"/>
    <w:rsid w:val="000E5841"/>
    <w:rsid w:val="001D097A"/>
    <w:rsid w:val="00265226"/>
    <w:rsid w:val="002678FF"/>
    <w:rsid w:val="002713F1"/>
    <w:rsid w:val="002B6762"/>
    <w:rsid w:val="002D0465"/>
    <w:rsid w:val="0030501A"/>
    <w:rsid w:val="003264F5"/>
    <w:rsid w:val="00356AE6"/>
    <w:rsid w:val="003821EA"/>
    <w:rsid w:val="003C3614"/>
    <w:rsid w:val="00413168"/>
    <w:rsid w:val="00430020"/>
    <w:rsid w:val="00440D8B"/>
    <w:rsid w:val="004B0FF0"/>
    <w:rsid w:val="004B2BD0"/>
    <w:rsid w:val="00564C3B"/>
    <w:rsid w:val="0058664D"/>
    <w:rsid w:val="005F5BF5"/>
    <w:rsid w:val="005F66C5"/>
    <w:rsid w:val="00635899"/>
    <w:rsid w:val="00656A42"/>
    <w:rsid w:val="00674A2A"/>
    <w:rsid w:val="006A796F"/>
    <w:rsid w:val="006D4FAD"/>
    <w:rsid w:val="007573F4"/>
    <w:rsid w:val="007C22BA"/>
    <w:rsid w:val="007C3E41"/>
    <w:rsid w:val="007D0CC5"/>
    <w:rsid w:val="007E6B56"/>
    <w:rsid w:val="0082059F"/>
    <w:rsid w:val="00841DC5"/>
    <w:rsid w:val="009133B2"/>
    <w:rsid w:val="0096694A"/>
    <w:rsid w:val="009764E2"/>
    <w:rsid w:val="0098414F"/>
    <w:rsid w:val="009C1625"/>
    <w:rsid w:val="009D1BEA"/>
    <w:rsid w:val="009E687E"/>
    <w:rsid w:val="00A4407D"/>
    <w:rsid w:val="00A7745D"/>
    <w:rsid w:val="00A8137A"/>
    <w:rsid w:val="00AA2037"/>
    <w:rsid w:val="00C05CB2"/>
    <w:rsid w:val="00C22512"/>
    <w:rsid w:val="00C620CF"/>
    <w:rsid w:val="00CF2D48"/>
    <w:rsid w:val="00D00A7D"/>
    <w:rsid w:val="00D337AC"/>
    <w:rsid w:val="00D72534"/>
    <w:rsid w:val="00E6324D"/>
    <w:rsid w:val="00EA52F4"/>
    <w:rsid w:val="00F32E7D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2BFE-9441-4F37-9AB7-BB4054D6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домашний</cp:lastModifiedBy>
  <cp:revision>32</cp:revision>
  <cp:lastPrinted>2017-08-29T23:46:00Z</cp:lastPrinted>
  <dcterms:created xsi:type="dcterms:W3CDTF">2017-06-05T22:48:00Z</dcterms:created>
  <dcterms:modified xsi:type="dcterms:W3CDTF">2017-09-14T01:45:00Z</dcterms:modified>
</cp:coreProperties>
</file>