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E7" w:rsidRDefault="00E732E7" w:rsidP="00C34F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046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proofErr w:type="gramStart"/>
      <w:r w:rsidRPr="00FD10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1046">
        <w:rPr>
          <w:rFonts w:ascii="Times New Roman" w:hAnsi="Times New Roman" w:cs="Times New Roman"/>
          <w:sz w:val="24"/>
          <w:szCs w:val="24"/>
        </w:rPr>
        <w:t>, имеющими разные образовательные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2E7" w:rsidRDefault="00E732E7" w:rsidP="00C34F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Митяниной О.В.</w:t>
      </w:r>
    </w:p>
    <w:p w:rsidR="00E732E7" w:rsidRPr="00E732E7" w:rsidRDefault="00E732E7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bCs/>
          <w:iCs/>
          <w:color w:val="222222"/>
          <w:lang w:eastAsia="ru-RU"/>
        </w:rPr>
      </w:pP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 xml:space="preserve">Интегрированному </w:t>
      </w:r>
      <w:proofErr w:type="gramStart"/>
      <w:r w:rsidRPr="00EC1E72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>обучению по программе</w:t>
      </w:r>
      <w:proofErr w:type="gramEnd"/>
      <w:r w:rsidRPr="00EC1E72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 xml:space="preserve"> общеобразовательной школы (при наличии соответствующих условий) подлежат дети</w:t>
      </w: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: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имеющие снижение слуха (в речевой области) до 60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Дб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без сопутствующих отклонений в развитии;</w:t>
      </w:r>
      <w:proofErr w:type="gramEnd"/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имеющие остроту зрения не ниже 0,1 без сопутствующих отклонений в развитии;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имеющие нарушения опорно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softHyphen/>
        <w:t>-двигательного аппарата и потенциально сохранные возможности интеллектуального развития;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имеющие задержку психического развития и потенциально сохранные возможности интеллектуального развития.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Дети, имеющие тяжелые сенсорные, физические и интеллектуальные нарушения развития, которые </w:t>
      </w:r>
      <w:r w:rsidRPr="00EC1E72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>не подлежат (или ограниченно подлежат)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интегрированному обучению в общеобразовательных учреждениях: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имеющие потерю слуха (в речевой области) ниже 75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Дб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(или сочетание снижения слуха с умственной отсталостью, нарушением зрения, ДЦП);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имеющие потерю зрения ниже 0,1 (или сочетание снижения зрения с нарушением других зрительных функций, с умственной отсталостью, нарушением слуха, ДЦП);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имеющие умственную отсталость в степени выраженной дебильности,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имбецильности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;</w:t>
      </w:r>
      <w:proofErr w:type="gramEnd"/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с ДЦП в сочетании с нарушениями интеллекта, слуха, зрения и функционально зависимые (не передвигающиеся самостоятельно, не обслуживающие себя, требующие индивидуального ухода).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E16ED6" w:rsidRPr="00EC1E72" w:rsidRDefault="00E16ED6" w:rsidP="00E16ED6">
      <w:pPr>
        <w:spacing w:before="63" w:after="63" w:line="188" w:lineRule="atLeast"/>
        <w:ind w:firstLine="426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Критерии отбора детей для интегрированного обучения: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1. Возможности ребенка: выраженность дефекта, зона ближайшего развития, индивидуальные интеллектуальные и эмоционально-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softHyphen/>
        <w:t>личностные особенности.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2. Готовность социальной среды (условия семейного воспитания, возможность оказания соответствующей поддержки со стороны родителей интегрируемого ребенка, педагогов, родителей сверстников, обучающихся общеобразовательного учреждения).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3. Соответствие образовательной среды школы потребностям интегрируемого ребенка.</w:t>
      </w:r>
    </w:p>
    <w:p w:rsidR="00E16ED6" w:rsidRPr="00EC1E72" w:rsidRDefault="00E16ED6" w:rsidP="00E16ED6">
      <w:pPr>
        <w:spacing w:before="63" w:after="63" w:line="188" w:lineRule="atLeast"/>
        <w:ind w:firstLine="426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ПСИХОЛОГО-ПЕДАГОГИЧЕСКОЕ СОПРОВОЖДЕНИЕ ДЕТЕЙ</w:t>
      </w:r>
    </w:p>
    <w:p w:rsidR="00E16ED6" w:rsidRPr="00EC1E72" w:rsidRDefault="00E16ED6" w:rsidP="00E16ED6">
      <w:pPr>
        <w:spacing w:before="63" w:after="63" w:line="188" w:lineRule="atLeast"/>
        <w:ind w:firstLine="426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Основные этапы практического индивидуального </w:t>
      </w: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br/>
      </w:r>
      <w:proofErr w:type="spellStart"/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психолого-</w:t>
      </w: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softHyphen/>
        <w:t>медико-</w:t>
      </w: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softHyphen/>
        <w:t>педагогического</w:t>
      </w:r>
      <w:proofErr w:type="spellEnd"/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сопровождения </w:t>
      </w: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br/>
        <w:t>интегрируемого ребенка в общеобразовательном учреждении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1. Выявление и анализ проблем и причин отклонений у ребенка (на уровне школьного психолого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softHyphen/>
        <w:t>-педагогического консилиума).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2. Определение возможности интеграции конкретного ребенка, условий и форм интеграции.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3. Составление плана интегрированного обучения, включая: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определение вида и объема необходимой коррекционной помощи (образовательной, медицинской и др.);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частота, время и место оказания специальной коррекционной помощи специалистов;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оказание дополнительной специальной помощи.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4. </w:t>
      </w:r>
      <w:proofErr w:type="gram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ПМПк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):</w:t>
      </w:r>
      <w:proofErr w:type="gramEnd"/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 с ребенком и его родителями;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 с родителями, обучающимися и педагогами массовой школы.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5. Разработка индивидуальных коррекционных программ в зависимости от уровня знаний, возможностей и способностей ребенка (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ПМПк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общеобразовательной школы).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6. Организация и реализация образовательного процесса интегрированного обучения (в условиях общеобразовательной школы).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7. Систематическое сопровождение образовательного процесса в условиях интеграции.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8. Оценка результатов обучения (совместно специалистами ОПМПК и образовательного учреждения).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9. Анализ выполненных рекомендаций всеми участниками процесса интеграции.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10. Анализ перспективы дальнейшего развития интегрируемого ребенка.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 </w:t>
      </w:r>
      <w:r w:rsidRPr="00EC1E72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>создание адаптивной среды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, позволяющей обеспечить их полноценную интеграцию и личностную самореализацию. В образовательном учреждении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Эффективное интегрированное обучение возможно лишь при условии </w:t>
      </w:r>
      <w:r w:rsidRPr="00EC1E72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ru-RU"/>
        </w:rPr>
        <w:t>специальной подготовки и переподготовки педагогов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общеобразовательных учреждений. Целью такой подготовки является овладение педагогам массовых школ  основными методами воспитания и обучения детей с физическими и умственными недостатками. Учителя-дефектологи должны быть специально подготовлены к оказанию коррекционной помощи в условиях интегрированного обучения.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Необходимо обеспечить </w:t>
      </w: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психолого-педагогическое сопровождение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ребенка с ограниченными возможностями здоровья на протяжении всего периода его обучения. Это сопровождение включает не только специальную коррекционно-развивающую работу с детьми в индивидуальной и групповой форме, но  обязательно и работу с администрацией образовательного учреждения, педагогическим и детским коллективом, родителями. С этой целью целесообразно вводить в штатное расписание образовательных учреждений общего типа дополнительные ставки педагогических работников (учителя-дефектологи, учителя-логопеды, педагоги-психологи).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С целью обеспечения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диагностико-коррекционного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психолого-медико-педагогического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сопровождения обучающихся с ОВЗ в общеобразовательных учреждениях организуется работа </w:t>
      </w:r>
      <w:proofErr w:type="spellStart"/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психолого-медико-педагогического</w:t>
      </w:r>
      <w:proofErr w:type="spellEnd"/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консилиума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proofErr w:type="gram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Деятельность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ПМПк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ведется в соответствии с письмом Министерства образования Российской Федерации от 27.03.2000 г. № 27/90-6 «О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психолого-медико-педагогическом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консилиуме (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ПМПк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) образовательного учреждения», Законодательством Российской Федерации «О психиатрической помощи и гарантиях  прав граждан при ее оказании», рекомендациями ПМПК.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Образовательное учреждение разрабатывает и утверждает на основании указанных рекомендаций положение о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ПМПк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, его состав.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Заместитель директора по учебно-воспитательной работе, является председателем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ПМПк-консилиума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,  организует  работу консилиума, осуществляет </w:t>
      </w:r>
      <w:proofErr w:type="gram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контроль за</w:t>
      </w:r>
      <w:proofErr w:type="gram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выполнением рекомендаций ПМПК, оказывает систематическую организационно-методическую помощь учителям,  которые работают с детьми с ОВЗ в определении направлений и планировании работы, анализирует результаты обучения.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Специалисты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ПМПк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: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осуществляют 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психолого-медико-педагогическое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обследование детей с ОВЗ;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разрабатывают  индивидуально-ориентированные коррекционно-развивающие программы, индивидуальные образовательные маршруты с целью коррекции имеющихся проблем в развитии;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проводят коррекционно-развивающие занятия (индивидуальные, групповые),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тренинговые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занятия;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организуют работу Школ для родителей, имеющих детей с особыми потребностями; обеспечивают их консультативной поддержкой.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Комплексное сопровождение детей с особыми образовательными потребностями в условиях общеобразовательного учреждения осуществляют педагог-психолог, учитель-логопед, учитель.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В обязанности учителя-логопеда входит: всестороннее изучение речи обучающихся, проведение индивидуально-групповых и фронтальных занятий с теми из них, которые имеют </w:t>
      </w:r>
      <w:proofErr w:type="spell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нерезко</w:t>
      </w:r>
      <w:proofErr w:type="spell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выраженные отклонения в речевом развитии, оказание методической помощи учителям по преодолению трудностей при освоении обучающимися родного языка. Для логопедических занятий в учебном плане предусматриваются часы в соответствии с Базисными учебными планами специальных (коррекционных) образовательных учреждений соответствующего вида.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Учителя,  работающие  с детьми с особыми образовательными потребностями, 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заполняют на них карты сопровождения.</w:t>
      </w:r>
      <w:proofErr w:type="gramEnd"/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Специалисты сопровождения  отслеживают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 фиксируются в  карте сопровождения обучающегося.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В случае отсутствия специалистов сопровождения, невозможности введения в штатное расписание учреждения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 или на базе Ресурсного Центра.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Специалисты </w:t>
      </w: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областной </w:t>
      </w:r>
      <w:proofErr w:type="spellStart"/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психолого-медико-педагогической</w:t>
      </w:r>
      <w:proofErr w:type="spellEnd"/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комиссии</w:t>
      </w: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(далее – ОПМПК) оказывают методическую и информационную поддержку всем участникам образовательного процесса. С этой целью ОПМПК организует работу выездных консультативных пунктов для оказания специализированной   практической и консультативной помощи в районах и городах области для детей, родителей (законных представителей), педагогов образовательных учреждений, специалистов муниципального органа управления образованием.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С целью осуществления динамического </w:t>
      </w:r>
      <w:proofErr w:type="gramStart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контроля за</w:t>
      </w:r>
      <w:proofErr w:type="gramEnd"/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 xml:space="preserve"> эффективностью реализации рекомендаций по отношению к детям, прошедшим обследование на ОПМПК, уточнения дальнейшего образовательного маршрута, образовательные учреждения направляют следующие категории детей и подростков от 0 до 18 лет для обследования на ОПМПК: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-     детей, нуждающихся в определении, изменении или уточнении образовательного маршрута;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-     обучающихся 1 классов, которые  не освоили общеобразовательную программу;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-     детей, обучающихся на дому, которым рекомендовано обучение и воспитание по программе специального (коррекционного) образовательного учреждения V, VII, VIII вида, компенсирующего обучения (ежегодно);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-     обучающихся, успешно освоивших (на «4» и «5») специальную (коррекционную)  программу V, VII, VIII вида, программу компенсирующего обучения;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-     обучающихся, которые  не осваивают (имеют две и более неудовлетворительные оценки) специальную (коррекционную)  программу V, VII, VIII вида, программу компенсирующего обучения;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-     выпускников школ, которые обучались по программе специального (коррекционного) образовательного учреждения V, VII, VIII вида.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E16ED6" w:rsidRPr="00EC1E72" w:rsidRDefault="00E16ED6" w:rsidP="00E16ED6">
      <w:pPr>
        <w:spacing w:before="63" w:after="63" w:line="188" w:lineRule="atLeast"/>
        <w:ind w:firstLine="426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РАЗРАБОТКА УЧЕБНЫХ ПЛАНОВ И РАБОЧИХ ПРОГРАММ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Если сроки освоения общеобразовательной  программы не совпадают с нормой, то для детей с ОВЗ заводят отдельный классный журнал, где фиксируют прохождение программного материала.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E16ED6" w:rsidRPr="00EC1E72" w:rsidRDefault="00E16ED6" w:rsidP="00E16ED6">
      <w:pPr>
        <w:spacing w:before="63" w:after="63" w:line="188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C1E7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2B7B4B" w:rsidRDefault="002B7B4B"/>
    <w:sectPr w:rsidR="002B7B4B" w:rsidSect="002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1C6"/>
    <w:multiLevelType w:val="hybridMultilevel"/>
    <w:tmpl w:val="15B6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D6"/>
    <w:rsid w:val="002B7B4B"/>
    <w:rsid w:val="00BE3637"/>
    <w:rsid w:val="00C34F02"/>
    <w:rsid w:val="00E16ED6"/>
    <w:rsid w:val="00E7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2017-03-09T08:20:00Z</dcterms:created>
  <dcterms:modified xsi:type="dcterms:W3CDTF">2017-09-18T13:08:00Z</dcterms:modified>
</cp:coreProperties>
</file>